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53.png" ContentType="image/png"/>
  <Override PartName="/word/media/rId57.png" ContentType="image/png"/>
  <Override PartName="/word/media/rId62.png" ContentType="image/png"/>
  <Override PartName="/word/media/rId69.png" ContentType="image/png"/>
  <Override PartName="/word/media/rId76.png" ContentType="image/png"/>
  <Override PartName="/word/media/rId335.png" ContentType="image/png"/>
  <Override PartName="/word/media/rId409.png" ContentType="image/png"/>
  <Override PartName="/word/media/rId346.png" ContentType="image/png"/>
  <Override PartName="/word/media/rId352.png" ContentType="image/png"/>
  <Override PartName="/word/media/rId366.png" ContentType="image/png"/>
  <Override PartName="/word/media/rId373.png" ContentType="image/png"/>
  <Override PartName="/word/media/rId380.png" ContentType="image/png"/>
  <Override PartName="/word/media/rId387.png" ContentType="image/png"/>
  <Override PartName="/word/media/rId397.png" ContentType="image/png"/>
  <Override PartName="/word/media/rId404.png" ContentType="image/png"/>
  <Override PartName="/word/media/rId3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June</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a functional flows framework, not in the context of a prescribed flow regime, but in terms of which features of the hydrograph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implemented four different statistical modeling exercises. Of these, we selected LASSO regression to generate a final predictive model for each species. This model is referred to as a</w:t>
      </w:r>
      <w:r>
        <w:t xml:space="preserve"> </w:t>
      </w:r>
      <w:r>
        <w:t xml:space="preserve">“</w:t>
      </w:r>
      <w:r>
        <w:t xml:space="preserve">hydrologic benefit</w:t>
      </w:r>
      <w:r>
        <w:t xml:space="preserve">”</w:t>
      </w:r>
      <w:r>
        <w:t xml:space="preserve"> </w:t>
      </w:r>
      <w:r>
        <w:t xml:space="preserve">function and uses hydrologic metrics (Z-scored for better inter-metric comparison) to predict units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In the LASSO regressions, to balance the explanatory power of the models with the risk of overfitting, we used k-fold cross-validation to find the lowest-error value of the tuning parameter lambda.</w:t>
      </w:r>
    </w:p>
    <w:p>
      <w:pPr>
        <w:pStyle w:val="BodyText"/>
      </w:pPr>
      <w:r>
        <w:t xml:space="preserve">Correlation coefficients indicate that hydrologic factors and spawner abundance both exert influence on juvenile fish production. In low-test-error LASSO regression models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pPr>
        <w:pStyle w:val="BodyText"/>
      </w:pPr>
      <w:r>
        <w:t xml:space="preserve">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juvenile fish production is not dominantly controlled by hydrologic factors or by spawner abundance but is influenced by both.</w:t>
      </w:r>
    </w:p>
    <w:p>
      <w:pPr>
        <w:pStyle w:val="Compact"/>
        <w:numPr>
          <w:ilvl w:val="0"/>
          <w:numId w:val="1001"/>
        </w:numPr>
      </w:pPr>
      <w:r>
        <w:t xml:space="preserve">In statistical models, hydrology could explain a greater degree of variance in relative Chinook reproduction than in coho (60% versus 40%), suggesting that Chinook outcomes may be more sensitive to hydrology than coho.</w:t>
      </w:r>
    </w:p>
    <w:p>
      <w:pPr>
        <w:pStyle w:val="Compact"/>
        <w:numPr>
          <w:ilvl w:val="0"/>
          <w:numId w:val="1001"/>
        </w:numPr>
      </w:pPr>
      <w:r>
        <w:t xml:space="preserve">The most important single hydrologic metric was earlier river reconnection/preferred habitat access during parents’ spawning for coho, and lower wet season median baseflow for Chinook. This supports an interpretation that conditions during their parents’ spawning (potentially, more time to find better nesting habitat) or as eggs and hatchlings (potentially, lower average winter flowrates producing less burial or scour of eggs laid in the mainstem Scott River) may exert a significant influence on the mortality rates of the hatching juveniles in this study area.</w:t>
      </w:r>
    </w:p>
    <w:p>
      <w:pPr>
        <w:pStyle w:val="Compact"/>
        <w:numPr>
          <w:ilvl w:val="0"/>
          <w:numId w:val="1001"/>
        </w:numPr>
      </w:pPr>
      <w:r>
        <w:t xml:space="preserve">Finally, in models of juvenile abundance based on hydrology and spawner abundance, spawner abundance was identified as one of the 3 most important predictors for Chinook but not for coho. The important hydrologic predictors identified in all 8 statistical modeling approaches are listed below in order of season and life stage.</w:t>
      </w:r>
    </w:p>
    <w:p>
      <w:pPr>
        <w:pStyle w:val="Compact"/>
        <w:numPr>
          <w:ilvl w:val="0"/>
          <w:numId w:val="1002"/>
        </w:numPr>
      </w:pPr>
      <w:r>
        <w:t xml:space="preserve">Full list for coho:</w:t>
      </w:r>
    </w:p>
    <w:p>
      <w:pPr>
        <w:pStyle w:val="Compact"/>
        <w:numPr>
          <w:ilvl w:val="1"/>
          <w:numId w:val="1003"/>
        </w:numPr>
      </w:pPr>
      <w:r>
        <w:t xml:space="preserve">higher first dry season high flows,</w:t>
      </w:r>
    </w:p>
    <w:p>
      <w:pPr>
        <w:pStyle w:val="Compact"/>
        <w:numPr>
          <w:ilvl w:val="1"/>
          <w:numId w:val="1003"/>
        </w:numPr>
      </w:pPr>
      <w:r>
        <w:t xml:space="preserve">earlier first fall reconnection,</w:t>
      </w:r>
    </w:p>
    <w:p>
      <w:pPr>
        <w:pStyle w:val="Compact"/>
        <w:numPr>
          <w:ilvl w:val="1"/>
          <w:numId w:val="1003"/>
        </w:numPr>
      </w:pPr>
      <w:r>
        <w:t xml:space="preserve">longer first wet season,</w:t>
      </w:r>
    </w:p>
    <w:p>
      <w:pPr>
        <w:pStyle w:val="Compact"/>
        <w:numPr>
          <w:ilvl w:val="1"/>
          <w:numId w:val="1003"/>
        </w:numPr>
      </w:pPr>
      <w:r>
        <w:t xml:space="preserve">higher first wet season average baseflow,</w:t>
      </w:r>
    </w:p>
    <w:p>
      <w:pPr>
        <w:pStyle w:val="Compact"/>
        <w:numPr>
          <w:ilvl w:val="1"/>
          <w:numId w:val="1003"/>
        </w:numPr>
      </w:pPr>
      <w:r>
        <w:t xml:space="preserve">larger first fall flow increase,</w:t>
      </w:r>
    </w:p>
    <w:p>
      <w:pPr>
        <w:pStyle w:val="Compact"/>
        <w:numPr>
          <w:ilvl w:val="1"/>
          <w:numId w:val="1003"/>
        </w:numPr>
      </w:pPr>
      <w:r>
        <w:t xml:space="preserve">smaller second fall flow increase,</w:t>
      </w:r>
    </w:p>
    <w:p>
      <w:pPr>
        <w:pStyle w:val="Compact"/>
        <w:numPr>
          <w:ilvl w:val="1"/>
          <w:numId w:val="1003"/>
        </w:numPr>
      </w:pPr>
      <w:r>
        <w:t xml:space="preserve">slower first spring recession, and</w:t>
      </w:r>
    </w:p>
    <w:p>
      <w:pPr>
        <w:pStyle w:val="Compact"/>
        <w:numPr>
          <w:ilvl w:val="1"/>
          <w:numId w:val="1003"/>
        </w:numPr>
      </w:pPr>
      <w:r>
        <w:t xml:space="preserve">faster second spring recession.</w:t>
      </w:r>
    </w:p>
    <w:p>
      <w:pPr>
        <w:pStyle w:val="Compact"/>
        <w:numPr>
          <w:ilvl w:val="0"/>
          <w:numId w:val="1002"/>
        </w:numPr>
      </w:pPr>
      <w:r>
        <w:t xml:space="preserve">Full list for Chinook:</w:t>
      </w:r>
    </w:p>
    <w:p>
      <w:pPr>
        <w:pStyle w:val="Compact"/>
        <w:numPr>
          <w:ilvl w:val="1"/>
          <w:numId w:val="1004"/>
        </w:numPr>
      </w:pPr>
      <w:r>
        <w:t xml:space="preserve">higher top 10% of flows in the dry season,</w:t>
      </w:r>
    </w:p>
    <w:p>
      <w:pPr>
        <w:pStyle w:val="Compact"/>
        <w:numPr>
          <w:ilvl w:val="1"/>
          <w:numId w:val="1004"/>
        </w:numPr>
      </w:pPr>
      <w:r>
        <w:t xml:space="preserve">earlier fall reconnection,</w:t>
      </w:r>
    </w:p>
    <w:p>
      <w:pPr>
        <w:pStyle w:val="Compact"/>
        <w:numPr>
          <w:ilvl w:val="1"/>
          <w:numId w:val="1004"/>
        </w:numPr>
      </w:pPr>
      <w:r>
        <w:t xml:space="preserve">lower wet season baseflows,</w:t>
      </w:r>
    </w:p>
    <w:p>
      <w:pPr>
        <w:pStyle w:val="Compact"/>
        <w:numPr>
          <w:ilvl w:val="1"/>
          <w:numId w:val="1004"/>
        </w:numPr>
      </w:pPr>
      <w:r>
        <w:t xml:space="preserve">longer wet season, and</w:t>
      </w:r>
    </w:p>
    <w:p>
      <w:pPr>
        <w:pStyle w:val="Compact"/>
        <w:numPr>
          <w:ilvl w:val="1"/>
          <w:numId w:val="1004"/>
        </w:numPr>
      </w:pPr>
      <w:r>
        <w:t xml:space="preserve">slower maximum spring recession rate.</w:t>
      </w:r>
    </w:p>
    <w:p>
      <w:r>
        <w:br w:type="page"/>
      </w:r>
    </w:p>
    <w:bookmarkEnd w:id="21"/>
    <w:bookmarkStart w:id="27"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 Yarnell et al. 2015)</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2020)</w:t>
      </w:r>
      <w:r>
        <w:t xml:space="preserve">. Ideally this management would be based on an empirical or mechanistic understanding of two key links: firstly, how management actions affect availability and quality of water, and secondly, how those hydrologic changes affect human beneficial uses and ecological receptors</w:t>
      </w:r>
      <w:r>
        <w:t xml:space="preserve"> </w:t>
      </w:r>
      <w:r>
        <w:t xml:space="preserve">(Rosenfeld 2017)</w:t>
      </w:r>
      <w:r>
        <w:t xml:space="preserve">.</w:t>
      </w:r>
      <w:r>
        <w:t xml:space="preserve"> </w:t>
      </w:r>
      <w:r>
        <w:t xml:space="preserve"> </w:t>
      </w:r>
      <w:r>
        <w:t xml:space="preserve"> </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hydrologic setting of California,is the functional flows framework</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w:t>
      </w:r>
      <w:r>
        <w:t xml:space="preserve"> </w:t>
      </w:r>
      <w:r>
        <w:t xml:space="preserve">(Patterson et al. 2020; Yarnell 2025)</w:t>
      </w:r>
      <w:r>
        <w:t xml:space="preserve"> </w:t>
      </w:r>
      <w:r>
        <w:rPr>
          <w:b/>
          <w:bCs/>
        </w:rPr>
        <w:t xml:space="preserve">(MORE APPROPRIATE CITATION FOR FLASHY CALCULATOR?)</w:t>
      </w:r>
      <w:r>
        <w:t xml:space="preserve">. While much functional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propose to break apart the hydrograph and assess the relative importance of individual functional flow types. In addition to functional flows, we define several other hydrologic metrics for purposes of this study.</w:t>
      </w:r>
    </w:p>
    <w:p>
      <w:pPr>
        <w:pStyle w:val="BodyText"/>
      </w:pPr>
      <w:r>
        <w:t xml:space="preserve">Here, we address the second (</w:t>
      </w:r>
      <w:r>
        <w:t xml:space="preserve">“</w:t>
      </w:r>
      <w:r>
        <w:t xml:space="preserve">flow-to-ecology</w:t>
      </w:r>
      <w:r>
        <w:t xml:space="preserve">”</w:t>
      </w:r>
      <w:r>
        <w:t xml:space="preserve">) link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w:t>
      </w:r>
      <w:r>
        <w:t xml:space="preserve"> </w:t>
      </w:r>
      <w:r>
        <w:rPr>
          <w:b/>
          <w:bCs/>
        </w:rPr>
        <w:t xml:space="preserve">WillisInstream2015?</w:t>
      </w:r>
      <w:r>
        <w:t xml:space="preserve">)</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w:t>
      </w:r>
      <w:r>
        <w:t xml:space="preserve"> </w:t>
      </w:r>
      <w:r>
        <w:rPr>
          <w:b/>
          <w:bCs/>
        </w:rPr>
        <w:t xml:space="preserve">WillisInstream2015?</w:t>
      </w:r>
      <w:r>
        <w:t xml:space="preserve">)</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w:t>
      </w:r>
      <w:r>
        <w:t xml:space="preserve"> </w:t>
      </w:r>
      <w:r>
        <w:t xml:space="preserve">(Nislow and Armstrong 2012; Turner and Stewardson 2014)</w:t>
      </w:r>
      <w:r>
        <w:t xml:space="preserve">. Furthermore, they could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w:t>
      </w:r>
      <w:r>
        <w:t xml:space="preserve">and early summer pulse flows and late winter overbank pulse flows</w:t>
      </w:r>
      <w:r>
        <w:t xml:space="preserve"> </w:t>
      </w:r>
      <w:r>
        <w:t xml:space="preserve">(Jager 2014)</w:t>
      </w:r>
      <w:r>
        <w:t xml:space="preserve">; and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(provide high spring flows in wet years)</w:t>
      </w:r>
      <w:r>
        <w:t xml:space="preserve"> </w:t>
      </w:r>
      <w:r>
        <w:t xml:space="preserve">(Jager and Rose 2003)</w:t>
      </w:r>
      <w:r>
        <w:t xml:space="preserve">. Conversely, in at least one study, flow differences had little effect on migration timing or growth of South Fork Eel River steelhead</w:t>
      </w:r>
      <w:r>
        <w:t xml:space="preserve"> </w:t>
      </w:r>
      <w:r>
        <w:t xml:space="preserve">(Kelson and Carlson 2019)</w:t>
      </w:r>
      <w:r>
        <w:t xml:space="preserve">.</w:t>
      </w:r>
    </w:p>
    <w:p>
      <w:pPr>
        <w:pStyle w:val="BodyText"/>
      </w:pPr>
      <w:r>
        <w:t xml:space="preserve">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Indicators of Hydrologic Alteration</w:t>
      </w:r>
      <w:r>
        <w:t xml:space="preserve"> </w:t>
      </w:r>
      <w:r>
        <w:t xml:space="preserve">(Richter et al. 1996, 2017)</w:t>
      </w:r>
      <w:r>
        <w:t xml:space="preserve"> </w:t>
      </w:r>
      <w:r>
        <w:t xml:space="preserve">and Ecological Limits of Hydrologic Alteration (ELOHA)</w:t>
      </w:r>
      <w:r>
        <w:t xml:space="preserve"> </w:t>
      </w:r>
      <w:r>
        <w:t xml:space="preserve">(Poff et al. 2010; McManamay et al. 2013)</w:t>
      </w:r>
      <w:r>
        <w:t xml:space="preserve"> </w:t>
      </w:r>
      <w:r>
        <w:t xml:space="preserve">approaches generate flow standards for particular rivers, and are a top-down method for determining the flow needs of the whole ecosystem, but cannot translate specific management decisions into hydrologic outcomes, or predict specific ecological outcomes of the described alteration</w:t>
      </w:r>
      <w:r>
        <w:t xml:space="preserve"> </w:t>
      </w:r>
      <w:r>
        <w:t xml:space="preserve">(Richter et al. 2006; Cartwright et al. 2017)</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w:t>
      </w:r>
    </w:p>
    <w:p>
      <w:pPr>
        <w:pStyle w:val="BodyText"/>
      </w:pPr>
      <w:r>
        <w:t xml:space="preserve">An ideal framework for supporting decision-making would involve two key steps, firstly connecting land and water management actions to flow changes (</w:t>
      </w:r>
      <w:r>
        <w:t xml:space="preserve">“</w:t>
      </w:r>
      <w:r>
        <w:t xml:space="preserve">management-to-flow</w:t>
      </w:r>
      <w:r>
        <w:t xml:space="preserve">”</w:t>
      </w:r>
      <w:r>
        <w:t xml:space="preserve">), and secondly connecting flow changes to ecological responses (</w:t>
      </w:r>
      <w:r>
        <w:t xml:space="preserve">“</w:t>
      </w:r>
      <w:r>
        <w:t xml:space="preserve">flow-to-ecology</w:t>
      </w:r>
      <w:r>
        <w:t xml:space="preserve">”</w:t>
      </w:r>
      <w:r>
        <w:t xml:space="preserve">)</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w:t>
      </w:r>
      <w:r>
        <w:t xml:space="preserve"> </w:t>
      </w:r>
      <w:r>
        <w:t xml:space="preserve">“</w:t>
      </w:r>
      <w:r>
        <w:t xml:space="preserve">flow-to-ecology</w:t>
      </w:r>
      <w:r>
        <w:t xml:space="preserve">”</w:t>
      </w:r>
      <w:r>
        <w:t xml:space="preserve"> </w:t>
      </w:r>
      <w:r>
        <w:t xml:space="preserve">link described above. We use empirical data to develop a predictive model of a biological response to measurable (and simulatable) changes in flow metrics. We refer to this model as a</w:t>
      </w:r>
      <w:r>
        <w:t xml:space="preserve"> </w:t>
      </w:r>
      <w:r>
        <w:t xml:space="preserve">“</w:t>
      </w:r>
      <w:r>
        <w:t xml:space="preserve">hydrologic benefit</w:t>
      </w:r>
      <w:r>
        <w:t xml:space="preserve">”</w:t>
      </w:r>
      <w:r>
        <w:t xml:space="preserve"> </w:t>
      </w:r>
      <w:r>
        <w:t xml:space="preserve">function (i.e., intending to quantify the ecological services provided by flow) for a single species. A forthcoming companion study will investigate the</w:t>
      </w:r>
      <w:r>
        <w:t xml:space="preserve"> </w:t>
      </w:r>
      <w:r>
        <w:t xml:space="preserve">“</w:t>
      </w:r>
      <w:r>
        <w:t xml:space="preserve">management-to-flow</w:t>
      </w:r>
      <w:r>
        <w:t xml:space="preserve">”</w:t>
      </w:r>
      <w:r>
        <w:t xml:space="preserve"> </w:t>
      </w:r>
      <w:r>
        <w:t xml:space="preserve">link, simulating flow changes from watershed management actions using an appropriate hydrologic model, as a basis for studying unavoidable water management tradeoffs within the watershed.</w:t>
      </w:r>
    </w:p>
    <w:bookmarkEnd w:id="25"/>
    <w:bookmarkStart w:id="26" w:name="Xb27e77f18828496ffbb2766058a1667661d3f8c"/>
    <w:p>
      <w:pPr>
        <w:pStyle w:val="Heading2"/>
      </w:pPr>
      <w:r>
        <w:rPr>
          <w:rStyle w:val="SectionNumber"/>
        </w:rPr>
        <w:t xml:space="preserve">1.5</w:t>
      </w:r>
      <w:r>
        <w:tab/>
      </w:r>
      <w:r>
        <w:t xml:space="preserve">Historical assessments of Scott River flow-ecology relationships</w:t>
      </w:r>
    </w:p>
    <w:p>
      <w:pPr>
        <w:pStyle w:val="FirstParagraph"/>
      </w:pPr>
      <w:r>
        <w:t xml:space="preserve">Flow-ecology relationships have been investigated before in the Scott River Watershed, but the empirical</w:t>
      </w:r>
      <w:r>
        <w:t xml:space="preserve"> </w:t>
      </w:r>
      <w:r>
        <w:t xml:space="preserve">“</w:t>
      </w:r>
      <w:r>
        <w:t xml:space="preserve">flow-to-ecology</w:t>
      </w:r>
      <w:r>
        <w:t xml:space="preserve">”</w:t>
      </w:r>
      <w:r>
        <w:t xml:space="preserve"> </w:t>
      </w:r>
      <w:r>
        <w:t xml:space="preserve">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p>
    <w:bookmarkEnd w:id="26"/>
    <w:bookmarkEnd w:id="27"/>
    <w:bookmarkStart w:id="37"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SourceCode"/>
      </w:pPr>
      <w:r>
        <w:rPr>
          <w:rStyle w:val="VerbatimChar"/>
        </w:rPr>
        <w:t xml:space="preserve">## [1] TRUE</w:t>
      </w:r>
    </w:p>
    <w:p>
      <w:pPr>
        <w:pStyle w:val="CaptionedFigure"/>
      </w:pPr>
      <w:r>
        <w:drawing>
          <wp:inline>
            <wp:extent cx="5334000" cy="6324600"/>
            <wp:effectExtent b="0" l="0" r="0" t="0"/>
            <wp:docPr descr="Figure 1: The Scott River watershed, with regional geographic context (see inset) and local features." title="" id="29" name="Picture"/>
            <a:graphic>
              <a:graphicData uri="http://schemas.openxmlformats.org/drawingml/2006/picture">
                <pic:pic>
                  <pic:nvPicPr>
                    <pic:cNvPr descr="Graphics%20and%20Supplements/Figure%201.png" id="30" name="Picture"/>
                    <pic:cNvPicPr>
                      <a:picLocks noChangeArrowheads="1" noChangeAspect="1"/>
                    </pic:cNvPicPr>
                  </pic:nvPicPr>
                  <pic:blipFill>
                    <a:blip r:embed="rId28"/>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1" w:name="fig:ScottWatershedMap"/>
      <w:bookmarkEnd w:id="31"/>
      <w:r>
        <w:t xml:space="preserve">Figure 1: The Scott River watershed, with regional geographic context (see inset) and local features.</w:t>
      </w:r>
    </w:p>
    <w:bookmarkStart w:id="36"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identify key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5"/>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5"/>
        </w:numPr>
      </w:pPr>
      <w:r>
        <w:t xml:space="preserve">Juvenile coho salmon are affected by 2 years of freshwater conditions, while juvenile Chinook are affected by only one year of freshwater conditions (Figure</w:t>
      </w:r>
      <w:r>
        <w:t xml:space="preserve"> </w:t>
      </w:r>
      <w:r>
        <w:t xml:space="preserve">2</w:t>
      </w:r>
      <w:r>
        <w:t xml:space="preserve">)</w:t>
      </w:r>
      <w:r>
        <w:t xml:space="preserve"> </w:t>
      </w:r>
      <w:r>
        <w:t xml:space="preserve">(Agrawal et al. 2005; Knechtle and Giudice 2020)</w:t>
      </w:r>
      <w:r>
        <w:t xml:space="preserve">.</w:t>
      </w:r>
    </w:p>
    <w:p>
      <w:pPr>
        <w:pStyle w:val="Compact"/>
        <w:numPr>
          <w:ilvl w:val="0"/>
          <w:numId w:val="1005"/>
        </w:numPr>
      </w:pPr>
      <w:r>
        <w:t xml:space="preserve">In most years Chinook spawning migration takes place earlier (September-December) than coho (October-January).</w:t>
      </w:r>
    </w:p>
    <w:p>
      <w:pPr>
        <w:pStyle w:val="Compact"/>
        <w:numPr>
          <w:ilvl w:val="0"/>
          <w:numId w:val="1005"/>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 Though several tributaries tend to disconnect from the mainstem Scott River, a key mainstem reach, known as the</w:t>
      </w:r>
      <w:r>
        <w:t xml:space="preserve"> </w:t>
      </w:r>
      <w:r>
        <w:t xml:space="preserve">“</w:t>
      </w:r>
      <w:r>
        <w:t xml:space="preserve">tailings</w:t>
      </w:r>
      <w:r>
        <w:t xml:space="preserve">”</w:t>
      </w:r>
      <w:r>
        <w:t xml:space="preserve"> </w:t>
      </w:r>
      <w:r>
        <w:t xml:space="preserve">due to historical mining activity (Figure</w:t>
      </w:r>
      <w:r>
        <w:t xml:space="preserve"> </w:t>
      </w:r>
      <w:r>
        <w:t xml:space="preserve">1</w:t>
      </w:r>
      <w:r>
        <w:t xml:space="preserve">), often dewaters during average-to-dry years, restricting spawning access to headwaters habitat</w:t>
      </w:r>
      <w:r>
        <w:t xml:space="preserve"> </w:t>
      </w:r>
      <w:r>
        <w:t xml:space="preserve">(Scott River Watershed Council 2018)</w:t>
      </w:r>
      <w:r>
        <w:t xml:space="preserve">.</w:t>
      </w:r>
    </w:p>
    <w:p>
      <w:pPr>
        <w:pStyle w:val="Compact"/>
        <w:numPr>
          <w:ilvl w:val="0"/>
          <w:numId w:val="1005"/>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3" name="Picture"/>
            <a:graphic>
              <a:graphicData uri="http://schemas.openxmlformats.org/drawingml/2006/picture">
                <pic:pic>
                  <pic:nvPicPr>
                    <pic:cNvPr descr="Graphics%20and%20Supplements/Graphics%20source/Salmon%20life%20cycle%20and%20seasons%20graphic.jpg" id="34" name="Picture"/>
                    <pic:cNvPicPr>
                      <a:picLocks noChangeArrowheads="1" noChangeAspect="1"/>
                    </pic:cNvPicPr>
                  </pic:nvPicPr>
                  <pic:blipFill>
                    <a:blip r:embed="rId32"/>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5" w:name="fig:cohoLifeCycleFigure"/>
      <w:bookmarkEnd w:id="35"/>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6"/>
    <w:bookmarkEnd w:id="37"/>
    <w:bookmarkStart w:id="52" w:name="methods-quantitative-analysis"/>
    <w:p>
      <w:pPr>
        <w:pStyle w:val="Heading1"/>
      </w:pPr>
      <w:r>
        <w:rPr>
          <w:rStyle w:val="SectionNumber"/>
        </w:rPr>
        <w:t xml:space="preserve">3</w:t>
      </w:r>
      <w:r>
        <w:tab/>
      </w:r>
      <w:r>
        <w:t xml:space="preserve">Methods: Quantitative analysis</w:t>
      </w:r>
    </w:p>
    <w:p>
      <w:pPr>
        <w:pStyle w:val="FirstParagraph"/>
      </w:pPr>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w:t>
      </w:r>
      <w:r>
        <w:t xml:space="preserve"> </w:t>
      </w:r>
      <w:r>
        <w:t xml:space="preserve">We then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(juvenile abundance and juvenile-to-spawner ratio) for each species (coho and Chinook salmon). We compared the advantages and drawbacks of each exercise and ultimately selected LASSO regression of the juvenile-to-spawner ratio as the basis for a final predictive model, referred to as a</w:t>
      </w:r>
      <w:r>
        <w:t xml:space="preserve"> </w:t>
      </w:r>
      <w:r>
        <w:t xml:space="preserve">“</w:t>
      </w:r>
      <w:r>
        <w:t xml:space="preserve">hydrologic benefit</w:t>
      </w:r>
      <w:r>
        <w:t xml:space="preserve">”</w:t>
      </w:r>
      <w:r>
        <w:t xml:space="preserve"> </w:t>
      </w:r>
      <w:r>
        <w:t xml:space="preserve">function. The hydrologic benefit function is a linear combination of hydrologic metrics that can be used to estimate the relative value of flows in each water year provided to each fish species.</w:t>
      </w:r>
    </w:p>
    <w:bookmarkStart w:id="4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used functional flows algorithms tuned for</w:t>
      </w:r>
      <w:r>
        <w:t xml:space="preserve"> </w:t>
      </w:r>
      <w:r>
        <w:t xml:space="preserve">“</w:t>
      </w:r>
      <w:r>
        <w:t xml:space="preserve">flashy</w:t>
      </w:r>
      <w:r>
        <w:t xml:space="preserve">”</w:t>
      </w:r>
      <w:r>
        <w:t xml:space="preserve"> </w:t>
      </w:r>
      <w:r>
        <w:t xml:space="preserve">(or ephemeral) river systems</w:t>
      </w:r>
      <w:r>
        <w:t xml:space="preserve"> </w:t>
      </w:r>
      <w:r>
        <w:t xml:space="preserve">(Yarnell 2025)</w:t>
      </w:r>
      <w:r>
        <w:t xml:space="preserve"> </w:t>
      </w:r>
      <w:r>
        <w:rPr>
          <w:b/>
          <w:bCs/>
        </w:rPr>
        <w:t xml:space="preserve">(Better flashy calculator citation?)</w:t>
      </w:r>
      <w:r>
        <w:t xml:space="preserve"> </w:t>
      </w:r>
      <w:r>
        <w:t xml:space="preserve">to calculate a set of hydrologic predictor metrics for the Scott River (Figure</w:t>
      </w:r>
      <w:r>
        <w:t xml:space="preserve"> </w:t>
      </w:r>
      <w:r>
        <w:t xml:space="preserve">9</w:t>
      </w:r>
      <w:r>
        <w:t xml:space="preserve">)</w:t>
      </w:r>
      <w:r>
        <w:t xml:space="preserve"> </w:t>
      </w:r>
      <w:r>
        <w:t xml:space="preserve">(Yarnell et al. 2020; Patterson et al. 2020)</w:t>
      </w:r>
      <w:r>
        <w:t xml:space="preserve">. These hydrologic predictors were calculated from the daily flow record at the Fort Jones river gauge from 1942-2023 using the approach of Patterson et al.</w:t>
      </w:r>
      <w:r>
        <w:t xml:space="preserve"> </w:t>
      </w:r>
      <w:r>
        <w:t xml:space="preserve">(2020)</w:t>
      </w:r>
      <w:r>
        <w:t xml:space="preserve">. The full suite of 30 annual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Supplemental Table</w:t>
      </w:r>
      <w:r>
        <w:t xml:space="preserve"> </w:t>
      </w:r>
      <w:r>
        <w:t xml:space="preserve">5</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10</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w:t>
      </w:r>
      <w:r>
        <w:t xml:space="preserve"> </w:t>
      </w:r>
      <w:r>
        <w:t xml:space="preserve">6</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6</w:t>
      </w:r>
      <w:r>
        <w:t xml:space="preserve">).</w:t>
      </w:r>
    </w:p>
    <w:bookmarkStart w:id="3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In average-to-dry water years, after portions of the Scott River run dry (Figure</w:t>
      </w:r>
      <w:r>
        <w:t xml:space="preserve"> </w:t>
      </w:r>
      <w:r>
        <w:t xml:space="preserve">1</w:t>
      </w:r>
      <w:r>
        <w:t xml:space="preserve">), the timing of fall river reconnection determines when salmon can access mainstem and tributary spawning habitat</w:t>
      </w:r>
      <w:r>
        <w:t xml:space="preserve"> </w:t>
      </w:r>
      <w:r>
        <w:t xml:space="preserve">(Scott River Watershed Council 2018)</w:t>
      </w:r>
      <w:r>
        <w:t xml:space="preserve">. 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w:t>
      </w:r>
      <w:r>
        <w:t xml:space="preserve"> </w:t>
      </w:r>
      <w:r>
        <w:t xml:space="preserve">(Siskiyou County 2021)</w:t>
      </w:r>
      <w:r>
        <w:t xml:space="preserve">;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w:t>
      </w:r>
    </w:p>
    <w:bookmarkEnd w:id="38"/>
    <w:bookmarkStart w:id="39"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In Supplemental text and Supplemental Table</w:t>
      </w:r>
      <w:r>
        <w:t xml:space="preserve"> </w:t>
      </w:r>
      <w:r>
        <w:t xml:space="preserve">7</w:t>
      </w:r>
      <w:r>
        <w:t xml:space="preserve">, we describe each group and the ultimate selected predictors in conceptual terms. In this screening we aimed to retain metrics occurring in each of the 8 seasons influencing coho rearing in freshwater (and for Chinook, 4 seasons) (Figure</w:t>
      </w:r>
      <w:r>
        <w:t xml:space="preserve"> </w:t>
      </w:r>
      <w:r>
        <w:t xml:space="preserve">2</w:t>
      </w:r>
      <w:r>
        <w:t xml:space="preserve">).</w:t>
      </w:r>
    </w:p>
    <w:bookmarkEnd w:id="39"/>
    <w:bookmarkEnd w:id="40"/>
    <w:bookmarkStart w:id="41"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Seven total observed quantities (three for Chinook; four for coho)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6"/>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the Scott River Fish Counting Facility, using a resistance board weir and video counting flume in the Scott River</w:t>
      </w:r>
      <w:r>
        <w:t xml:space="preserve"> </w:t>
      </w:r>
      <w:r>
        <w:t xml:space="preserve">(e.g., Knechtle and Giudice 2023)</w:t>
      </w:r>
      <w:r>
        <w:t xml:space="preserve"> </w:t>
      </w:r>
      <w:r>
        <w:t xml:space="preserve">(Figure</w:t>
      </w:r>
      <w:r>
        <w:t xml:space="preserve"> </w:t>
      </w:r>
      <w:r>
        <w:t xml:space="preserve">1</w:t>
      </w:r>
      <w:r>
        <w:t xml:space="preserve">).</w:t>
      </w:r>
    </w:p>
    <w:p>
      <w:pPr>
        <w:pStyle w:val="Compact"/>
        <w:numPr>
          <w:ilvl w:val="0"/>
          <w:numId w:val="1006"/>
        </w:numPr>
      </w:pPr>
      <w:r>
        <w:t xml:space="preserve">Number of juvenile yearling, or smolt, salmon. Smolt are counted as outmigrants, at the Scott River Rotary Screw Trap facility (Figure</w:t>
      </w:r>
      <w:r>
        <w:t xml:space="preserve"> </w:t>
      </w:r>
      <w:r>
        <w:t xml:space="preserve">1</w:t>
      </w:r>
      <w:r>
        <w:t xml:space="preserve">)</w:t>
      </w:r>
      <w:r>
        <w:t xml:space="preserve"> </w:t>
      </w:r>
      <w:r>
        <w:t xml:space="preserve">(e.g., Massie and Morrow 2021; Romero and Robinson 2024)</w:t>
      </w:r>
      <w:r>
        <w:t xml:space="preserve">] .</w:t>
      </w:r>
    </w:p>
    <w:p>
      <w:pPr>
        <w:pStyle w:val="Compact"/>
        <w:numPr>
          <w:ilvl w:val="0"/>
          <w:numId w:val="1006"/>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7"/>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w:t>
      </w:r>
    </w:p>
    <w:bookmarkEnd w:id="41"/>
    <w:bookmarkStart w:id="44"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complicated by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2"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w:t>
      </w:r>
      <w:r>
        <w:t xml:space="preserve"> </w:t>
      </w:r>
      <w:r>
        <w:t xml:space="preserve">2</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standard practice for functional flows</w:t>
      </w:r>
      <w:r>
        <w:t xml:space="preserve"> </w:t>
      </w:r>
      <w:r>
        <w:t xml:space="preserve">(Patterson et al. 2020)</w:t>
      </w:r>
      <w:r>
        <w:t xml:space="preserve">,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w:t>
      </w:r>
      <w:r>
        <w:t xml:space="preserve"> </w:t>
      </w:r>
      <w:r>
        <w:t xml:space="preserve">2</w:t>
      </w:r>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following calendar year). Nonetheless, for consistency, even a January or February reconnection date will be referred to by the previous fall year designation.</w:t>
      </w:r>
    </w:p>
    <w:bookmarkEnd w:id="42"/>
    <w:bookmarkStart w:id="43"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w:t>
      </w:r>
      <w:r>
        <w:t xml:space="preserve"> </w:t>
      </w:r>
      <w:r>
        <w:t xml:space="preserve">2</w:t>
      </w:r>
      <w:r>
        <w:t xml:space="preserve">).</w:t>
      </w:r>
    </w:p>
    <w:bookmarkEnd w:id="43"/>
    <w:bookmarkEnd w:id="44"/>
    <w:bookmarkStart w:id="45"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(Z-scored)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Z-scored spawner abundances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r>
        <w:t xml:space="preserve"> </w:t>
      </w:r>
    </w:p>
    <w:bookmarkEnd w:id="45"/>
    <w:bookmarkStart w:id="51"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units (juvenile abundance on hydrology, juvenile abundance on hydrology plus spawner abundance, and juvenile-to-spawner ratio on hydrology) for each species (coho and Chinook salmon) (Table</w:t>
      </w:r>
      <w:r>
        <w:t xml:space="preserve"> </w:t>
      </w:r>
      <w:r>
        <w:t xml:space="preserve">1</w:t>
      </w:r>
      <w:r>
        <w:t xml:space="preserve">). There are advantages and drawbacks to each approach.</w:t>
      </w:r>
    </w:p>
    <w:p>
      <w:pPr>
        <w:pStyle w:val="TableCaption"/>
      </w:pPr>
      <w:bookmarkStart w:id="46" w:name="tab:statsMethodsTable"/>
      <w:bookmarkEnd w:id="46"/>
      <w:r>
        <w:t xml:space="preserve">Table 1:</w:t>
      </w:r>
      <w:r>
        <w:t xml:space="preserve"> </w:t>
      </w:r>
      <w:r>
        <w:t xml:space="preserve">Description of the four techniques considered in this study for modeling ecological outcomes using hydrologic metrics (and available ecological data, if applicable).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Main text (selected as primary method)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bl>
    <w:bookmarkStart w:id="47" w:name="statistical-method-comparison"/>
    <w:p>
      <w:pPr>
        <w:pStyle w:val="Heading3"/>
      </w:pPr>
      <w:r>
        <w:rPr>
          <w:rStyle w:val="SectionNumber"/>
        </w:rPr>
        <w:t xml:space="preserve">3.5.1</w:t>
      </w:r>
      <w:r>
        <w:tab/>
      </w:r>
      <w:r>
        <w:t xml:space="preserve">Statistical method comparison</w:t>
      </w:r>
    </w:p>
    <w:p>
      <w:pPr>
        <w:pStyle w:val="FirstParagraph"/>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w:t>
      </w:r>
      <w:r>
        <w:t xml:space="preserve"> </w:t>
      </w:r>
      <w:r>
        <w:t xml:space="preserve">“</w:t>
      </w:r>
      <w:r>
        <w:t xml:space="preserve">tuning</w:t>
      </w:r>
      <w:r>
        <w:t xml:space="preserve">”</w:t>
      </w:r>
      <w:r>
        <w:t xml:space="preserve"> </w:t>
      </w:r>
      <w:r>
        <w:t xml:space="preserve">parameter lambda (</w:t>
      </w:r>
      <m:oMath>
        <m:r>
          <m:t>λ</m:t>
        </m:r>
      </m:oMath>
      <w:r>
        <w:t xml:space="preserve">),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perform predictor selection (i.e., identifying the most important predictors, or the predictors that explain the most variation in the response)</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its output is a more complex function than for LASSO, potentially limiting its utility to managers, and it lacks the advantages of predictor selection and an overfitting penalty.</w:t>
      </w:r>
    </w:p>
    <w:bookmarkEnd w:id="47"/>
    <w:bookmarkStart w:id="48"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We tested two ways of structuring our analysis: spawners were included either as the denominator of a juveniles-to-spawner ratio, or as a separate (Z-scored) predictor treated similar to hydrologic metrics (Table</w:t>
      </w:r>
      <w:r>
        <w:t xml:space="preserve"> </w:t>
      </w:r>
      <w:r>
        <w:t xml:space="preserve">1</w:t>
      </w:r>
      <w:r>
        <w:t xml:space="preserve">). We constructed independent models for each species, rather than combining coho and Chinook observations, because we expected they would be sensitive to different hydrology and, in previous studies, multi-species forecasts conveyed no advantage over single-species forecasts</w:t>
      </w:r>
      <w:r>
        <w:t xml:space="preserve"> </w:t>
      </w:r>
      <w:r>
        <w:t xml:space="preserve">(Ward et al. 2024)</w:t>
      </w:r>
      <w:r>
        <w:t xml:space="preserve">.</w:t>
      </w:r>
    </w:p>
    <w:bookmarkEnd w:id="48"/>
    <w:bookmarkStart w:id="49" w:name="Xa912db20ab3fe78551dc6850fdca0d228e1b804"/>
    <w:p>
      <w:pPr>
        <w:pStyle w:val="Heading3"/>
      </w:pPr>
      <w:r>
        <w:rPr>
          <w:rStyle w:val="SectionNumber"/>
        </w:rPr>
        <w:t xml:space="preserve">3.5.3</w:t>
      </w:r>
      <w:r>
        <w:tab/>
      </w:r>
      <w:r>
        <w:t xml:space="preserve">LASSO regression and hydrologic benefit function</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w:t>
      </w:r>
    </w:p>
    <w:p>
      <w:pPr>
        <w:pStyle w:val="BodyText"/>
      </w:pPr>
      <w:r>
        <w:t xml:space="preserve">We used k-fold cross validation to calculate test error based on different penalty values and determine the value of</w:t>
      </w:r>
      <w:r>
        <w:t xml:space="preserve"> </w:t>
      </w:r>
      <m:oMath>
        <m:r>
          <m:t>λ</m:t>
        </m:r>
      </m:oMath>
      <w:r>
        <w:t xml:space="preserve"> </w:t>
      </w:r>
      <w:r>
        <w:t xml:space="preserve">that minimized test error. In the case of one model (LASSO prediction of coho spf), we proposed an alternative lambda value that produced an error nearly identical to the minimum error but which explained a higher degree of variance.</w:t>
      </w:r>
    </w:p>
    <w:p>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r</m:t>
        </m:r>
        <m:r>
          <m:t>o</m:t>
        </m:r>
        <m:r>
          <m:t>o</m:t>
        </m:r>
        <m:r>
          <m:t>d</m:t>
        </m:r>
        <m:r>
          <m:t> </m:t>
        </m:r>
        <m:r>
          <m:t>y</m:t>
        </m:r>
        <m:r>
          <m:t>e</m:t>
        </m:r>
        <m:r>
          <m:t>a</m:t>
        </m:r>
        <m:r>
          <m:t>r</m:t>
        </m:r>
        <m:r>
          <m:rPr>
            <m:sty m:val="p"/>
          </m:rPr>
          <m:t>+</m:t>
        </m:r>
        <m:r>
          <m:t>1</m:t>
        </m:r>
      </m:oMath>
      <w:r>
        <w:t xml:space="preserve"> </w:t>
      </w:r>
      <w:r>
        <w:t xml:space="preserve">for both salmon species.</w:t>
      </w:r>
    </w:p>
    <w:bookmarkEnd w:id="49"/>
    <w:bookmarkStart w:id="50" w:name="marss-method"/>
    <w:p>
      <w:pPr>
        <w:pStyle w:val="Heading3"/>
      </w:pPr>
      <w:r>
        <w:rPr>
          <w:rStyle w:val="SectionNumber"/>
        </w:rPr>
        <w:t xml:space="preserve">3.5.4</w:t>
      </w:r>
      <w:r>
        <w:tab/>
      </w:r>
      <w:r>
        <w:t xml:space="preserve">MARSS method</w:t>
      </w:r>
    </w:p>
    <w:p>
      <w:pPr>
        <w:pStyle w:val="FirstParagraph"/>
      </w:pPr>
      <w:r>
        <w:t xml:space="preserve">We used the R programming environment</w:t>
      </w:r>
      <w:r>
        <w:t xml:space="preserve"> </w:t>
      </w:r>
      <w:r>
        <w:t xml:space="preserve">(The R Foundation 2025)</w:t>
      </w:r>
      <w:r>
        <w:t xml:space="preserve"> </w:t>
      </w:r>
      <w:r>
        <w:t xml:space="preserve">and the autoregressive modeling function</w:t>
      </w:r>
      <w:r>
        <w:t xml:space="preserve"> </w:t>
      </w:r>
      <w:r>
        <w:rPr>
          <w:rStyle w:val="VerbatimChar"/>
        </w:rPr>
        <w:t xml:space="preserve">MARSS()</w:t>
      </w:r>
      <w:r>
        <w:t xml:space="preserve"> </w:t>
      </w:r>
      <w:r>
        <w:t xml:space="preserve">(See and Holmes 2015)</w:t>
      </w:r>
      <w:r>
        <w:t xml:space="preserve"> </w:t>
      </w:r>
      <w:r>
        <w:t xml:space="preserve">to calculate two types of MARSS models models for each species (Table</w:t>
      </w:r>
      <w:r>
        <w:t xml:space="preserve"> </w:t>
      </w:r>
      <w:r>
        <w:t xml:space="preserve">1</w:t>
      </w:r>
      <w:r>
        <w:t xml:space="preserve">). In the first type, we calculated a single-covariate model of juveniles-to-spawner ratio based on each relevant hydrologic metric. In the second type, we calculated a set of two-covariate models of juvenile abundance, where the two covariates were a single hydrologic metric and (Z-scored) spawner abundance. In contrast to the hydrologic benefit formulation, prediction using an autoregressive model is more complex in that it can be used to make predictions based on all observations, or on all observations up to the point of prediction</w:t>
      </w:r>
      <w:r>
        <w:t xml:space="preserve"> </w:t>
      </w:r>
      <w:r>
        <w:t xml:space="preserve">(See and Holmes 2015)</w:t>
      </w:r>
      <w:r>
        <w:t xml:space="preserve">.</w:t>
      </w:r>
    </w:p>
    <w:bookmarkEnd w:id="50"/>
    <w:bookmarkEnd w:id="51"/>
    <w:bookmarkEnd w:id="52"/>
    <w:bookmarkStart w:id="82" w:name="results"/>
    <w:p>
      <w:pPr>
        <w:pStyle w:val="Heading1"/>
      </w:pPr>
      <w:r>
        <w:rPr>
          <w:rStyle w:val="SectionNumber"/>
        </w:rPr>
        <w:t xml:space="preserve">4</w:t>
      </w:r>
      <w:r>
        <w:tab/>
      </w:r>
      <w:r>
        <w:t xml:space="preserve">Results</w:t>
      </w:r>
    </w:p>
    <w:bookmarkStart w:id="61"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Supplemental Figure</w:t>
      </w:r>
      <w:r>
        <w:t xml:space="preserve"> </w:t>
      </w:r>
      <w:r>
        <w:t xml:space="preserve">9</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w:t>
      </w:r>
      <w:r>
        <w:t xml:space="preserve"> </w:t>
      </w:r>
      <w:r>
        <w:t xml:space="preserve">10</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4" name="Picture"/>
            <a:graphic>
              <a:graphicData uri="http://schemas.openxmlformats.org/drawingml/2006/picture">
                <pic:pic>
                  <pic:nvPicPr>
                    <pic:cNvPr descr="Graphics%20and%20Supplements/Figure%202.png" id="55" name="Picture"/>
                    <pic:cNvPicPr>
                      <a:picLocks noChangeArrowheads="1" noChangeAspect="1"/>
                    </pic:cNvPicPr>
                  </pic:nvPicPr>
                  <pic:blipFill>
                    <a:blip r:embed="rId53"/>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6" w:name="fig:funcFlowTimeseries"/>
      <w:bookmarkEnd w:id="56"/>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58" name="Picture"/>
            <a:graphic>
              <a:graphicData uri="http://schemas.openxmlformats.org/drawingml/2006/picture">
                <pic:pic>
                  <pic:nvPicPr>
                    <pic:cNvPr descr="Graphics%20and%20Supplements/Figure%203.png" id="59" name="Picture"/>
                    <pic:cNvPicPr>
                      <a:picLocks noChangeArrowheads="1" noChangeAspect="1"/>
                    </pic:cNvPicPr>
                  </pic:nvPicPr>
                  <pic:blipFill>
                    <a:blip r:embed="rId5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0" w:name="fig:reAndDisconTimeseries"/>
      <w:bookmarkEnd w:id="60"/>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1"/>
    <w:bookmarkStart w:id="66" w:name="hydrology-ecology-correlations"/>
    <w:p>
      <w:pPr>
        <w:pStyle w:val="Heading2"/>
      </w:pPr>
      <w:r>
        <w:rPr>
          <w:rStyle w:val="SectionNumber"/>
        </w:rPr>
        <w:t xml:space="preserve">4.2</w:t>
      </w:r>
      <w:r>
        <w:tab/>
      </w:r>
      <w:r>
        <w:t xml:space="preserve">Hydrology-ecology correlations</w:t>
      </w:r>
    </w:p>
    <w:p>
      <w:pPr>
        <w:pStyle w:val="FirstParagraph"/>
      </w:pPr>
      <w:r>
        <w:t xml:space="preserve">Correlations between Z-scored hydrologic and log-transformed ecologic metrics were not particularly strong (Figure</w:t>
      </w:r>
      <w:r>
        <w:t xml:space="preserve"> </w:t>
      </w:r>
      <w:r>
        <w:t xml:space="preserve">5</w:t>
      </w:r>
      <w:r>
        <w:t xml:space="preserve">;</w:t>
      </w:r>
      <w:r>
        <w:t xml:space="preserve"> </w:t>
      </w:r>
      <w:r>
        <w:rPr>
          <w:i/>
          <w:iCs/>
        </w:rPr>
        <w:t xml:space="preserve">Supplemental Figure A</w:t>
      </w:r>
      <w:r>
        <w:t xml:space="preserve">). The maximum absolute</w:t>
      </w:r>
      <w:r>
        <w:t xml:space="preserve"> </w:t>
      </w:r>
      <m:oMath>
        <m:r>
          <m:t>R</m:t>
        </m:r>
      </m:oMath>
      <w:r>
        <w:t xml:space="preserve"> </w:t>
      </w:r>
      <w:r>
        <w:t xml:space="preserve">value was -0.78, calculated between baseflow median of the first wet season (w1_Wet_BFL_Mag_50) and Chinook smolt abundance, and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5</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A</w:t>
      </w:r>
      <w:r>
        <w:t xml:space="preserve">, but only spawner abundances (Z-scored for consistency with hydrologic metrics) were highlighted as predictors in Figure</w:t>
      </w:r>
      <w:r>
        <w:t xml:space="preserve"> </w:t>
      </w:r>
      <w:r>
        <w:t xml:space="preserve">5</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5</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title="" id="63" name="Picture"/>
            <a:graphic>
              <a:graphicData uri="http://schemas.openxmlformats.org/drawingml/2006/picture">
                <pic:pic>
                  <pic:nvPicPr>
                    <pic:cNvPr descr="Graphics%20and%20Supplements/Figure%204.png" id="64" name="Picture"/>
                    <pic:cNvPicPr>
                      <a:picLocks noChangeArrowheads="1" noChangeAspect="1"/>
                    </pic:cNvPicPr>
                  </pic:nvPicPr>
                  <pic:blipFill>
                    <a:blip r:embed="rId6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5" w:name="fig:corrMatrixFig"/>
      <w:bookmarkEnd w:id="65"/>
      <w:r>
        <w:t xml:space="preserve">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bookmarkEnd w:id="66"/>
    <w:bookmarkStart w:id="81" w:name="predictive-modeling"/>
    <w:p>
      <w:pPr>
        <w:pStyle w:val="Heading2"/>
      </w:pPr>
      <w:r>
        <w:rPr>
          <w:rStyle w:val="SectionNumber"/>
        </w:rPr>
        <w:t xml:space="preserve">4.3</w:t>
      </w:r>
      <w:r>
        <w:tab/>
      </w:r>
      <w:r>
        <w:t xml:space="preserve">Predictive modeling</w:t>
      </w:r>
    </w:p>
    <w:bookmarkStart w:id="68" w:name="X088e1407ad911a4e34f35761d8be925d89f10b9"/>
    <w:p>
      <w:pPr>
        <w:pStyle w:val="Heading3"/>
      </w:pPr>
      <w:r>
        <w:rPr>
          <w:rStyle w:val="SectionNumber"/>
        </w:rPr>
        <w:t xml:space="preserve">4.3.1</w:t>
      </w:r>
      <w:r>
        <w:tab/>
      </w:r>
      <w:r>
        <w:t xml:space="preserve">Comparison of statistical model structures</w:t>
      </w:r>
    </w:p>
    <w:p>
      <w:pPr>
        <w:pStyle w:val="FirstParagraph"/>
      </w:pPr>
      <w:r>
        <w:t xml:space="preserve">Six different statistical model structures were tested for predicting each species (see</w:t>
      </w:r>
      <w:r>
        <w:t xml:space="preserve"> </w:t>
      </w:r>
      <w:r>
        <w:rPr>
          <w:i/>
          <w:iCs/>
        </w:rPr>
        <w:t xml:space="preserve">Supplement Section S6</w:t>
      </w:r>
      <w:r>
        <w:t xml:space="preserve"> </w:t>
      </w:r>
      <w:r>
        <w:t xml:space="preserve">for method details). To select the final model structure we weighed LASSO advantages (overfitting penalty, predictor selection, interpretable output) and disadvantages (assumes independent observations), MARSS advantages (built for working with small ecological time series records, accounts for autocorrelation) and disadvantages (more complex output function), and model performance against observed data.</w:t>
      </w:r>
    </w:p>
    <w:p>
      <w:pPr>
        <w:pStyle w:val="TableCaption"/>
      </w:pPr>
      <w:bookmarkStart w:id="67" w:name="tab:findingsTab"/>
      <w:bookmarkEnd w:id="67"/>
      <w:r>
        <w:t xml:space="preserve">Table 2:</w:t>
      </w:r>
      <w:r>
        <w:t xml:space="preserve"> </w:t>
      </w:r>
      <w:r>
        <w:t xml:space="preserve">Description of six different techniques for modeling two types of ecological outcomes using hydrologic metrics (and available ecological data, if applicable). Coefficient values and results figures located in Supplemental Section S7 and S8.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864"/>
        <w:gridCol w:w="1008"/>
        <w:gridCol w:w="2232"/>
        <w:gridCol w:w="2232"/>
        <w:gridCol w:w="1440"/>
        <w:gridCol w:w="1440"/>
        <w:gridCol w:w="720"/>
        <w:gridCol w:w="7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AICc</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longer first wet season, smaller second fall flow increase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longer wet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larger first fall flow increase, greater first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high flows, slower max. spring recession rate, earlier fall reconnection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faster second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lower second wet season baseflows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longer wet season, greater dry season high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slower first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parental spawner abundance, slower max. spring recession, longer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 (spawners not included in selected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earlier fall reconnection, greater dry season high flows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lower wet season baseflow, earlier fall reconnection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r>
    </w:tbl>
    <w:p>
      <w:pPr>
        <w:pStyle w:val="BodyText"/>
      </w:pPr>
      <w:r>
        <w:t xml:space="preserve">We also used three framing questions to evaluate the combined results of all statistical model structures, and to decide on a single model for each species to represent the hydrologic benefit provided by each water year.</w:t>
      </w:r>
    </w:p>
    <w:p>
      <w:pPr>
        <w:pStyle w:val="Compact"/>
        <w:numPr>
          <w:ilvl w:val="0"/>
          <w:numId w:val="1008"/>
        </w:numPr>
      </w:pPr>
      <w:r>
        <w:t xml:space="preserve">Do MARSS and LASSO models identify the same hydrologic metrics as important?</w:t>
      </w:r>
    </w:p>
    <w:p>
      <w:pPr>
        <w:pStyle w:val="FirstParagraph"/>
      </w:pPr>
      <w:r>
        <w:t xml:space="preserve">The two methods produced different sets of important metrics, though there is some clear overlap (Table</w:t>
      </w:r>
      <w:r>
        <w:t xml:space="preserve"> </w:t>
      </w:r>
      <w:r>
        <w:t xml:space="preserve">2</w:t>
      </w:r>
      <w:r>
        <w:t xml:space="preserve">). For juveniles-per-adult models, most important predictor for coho (</w:t>
      </w:r>
      <w:r>
        <w:rPr>
          <w:rStyle w:val="VerbatimChar"/>
        </w:rPr>
        <w:t xml:space="preserve">f1_recon_120</w:t>
      </w:r>
      <w:r>
        <w:t xml:space="preserve">, or earlier river reconnection during parents’ spawning) is the same in both MARSS and LASSO models. The second-most important hydrologic metric for Chinook juveniles-per-spawner identified by MARSS (</w:t>
      </w:r>
      <w:r>
        <w:rPr>
          <w:rStyle w:val="VerbatimChar"/>
        </w:rPr>
        <w:t xml:space="preserve">s1_SP_ROC_Max</w:t>
      </w:r>
      <w:r>
        <w:t xml:space="preserve">, or slower maximum spring recession rate) matches the highest-importance one identified using LASSO.</w:t>
      </w:r>
    </w:p>
    <w:p>
      <w:pPr>
        <w:pStyle w:val="BodyText"/>
      </w:pPr>
      <w:r>
        <w:t xml:space="preserve">In juvenile abundance models for coho, all four methods identified</w:t>
      </w:r>
      <w:r>
        <w:t xml:space="preserve"> </w:t>
      </w:r>
      <w:r>
        <w:rPr>
          <w:rStyle w:val="VerbatimChar"/>
        </w:rPr>
        <w:t xml:space="preserve">f1_Fall_dif_num</w:t>
      </w:r>
      <w:r>
        <w:t xml:space="preserve">, or a larger fall flow increase during parents’ spawning, as high-importance. Similarly, for juvenile abundance models of Chinook, all four methods (LASSO and MARSS, with and without a spawner predictor/covariate) identified</w:t>
      </w:r>
      <w:r>
        <w:t xml:space="preserve"> </w:t>
      </w:r>
      <w:r>
        <w:rPr>
          <w:rStyle w:val="VerbatimChar"/>
        </w:rPr>
        <w:t xml:space="preserve">w1_Wet_BFL_Mag_50</w:t>
      </w:r>
      <w:r>
        <w:t xml:space="preserve">, or lower wet season baseflows, as an important metric.</w:t>
      </w:r>
    </w:p>
    <w:p>
      <w:pPr>
        <w:pStyle w:val="Compact"/>
        <w:numPr>
          <w:ilvl w:val="0"/>
          <w:numId w:val="1009"/>
        </w:numPr>
      </w:pPr>
      <w:r>
        <w:t xml:space="preserve">With different prediction units (i.e., juvenile abundance and juveniles-per-spawner), are the same hydrologic metrics identified as important?</w:t>
      </w:r>
    </w:p>
    <w:p>
      <w:pPr>
        <w:pStyle w:val="FirstParagraph"/>
      </w:pPr>
      <w:r>
        <w:t xml:space="preserve">No, different ecological prediction units produced different high-importance hydrologic metrics: for coho, juveniles-per-spawner and juvenile abundance models identified earlier first fall river reconnection versus larger first fall flow increase, respectively. For Chinook the two prediction units identified a slower maximum spring recession for juveniles-per-spawner versus lower wet season baseflows for juvenile abundance.</w:t>
      </w:r>
    </w:p>
    <w:p>
      <w:pPr>
        <w:pStyle w:val="Compact"/>
        <w:numPr>
          <w:ilvl w:val="0"/>
          <w:numId w:val="1010"/>
        </w:numPr>
      </w:pPr>
      <w:r>
        <w:t xml:space="preserve">For models of juvenile abundance, what is the relative importance (based on coefficients and AICc values) of spawners versus hydrology?</w:t>
      </w:r>
    </w:p>
    <w:p>
      <w:pPr>
        <w:pStyle w:val="FirstParagraph"/>
      </w:pPr>
      <w:r>
        <w:t xml:space="preserve">Across all model structures, the influence of hydrology ranged from approximately equivalent to the influence of spawners to more than eight times as important (based on coefficient ratios; (Table</w:t>
      </w:r>
      <w:r>
        <w:t xml:space="preserve"> </w:t>
      </w:r>
      <w:r>
        <w:t xml:space="preserve">2</w:t>
      </w:r>
      <w:r>
        <w:t xml:space="preserve">). The addition of spawners to the LASSO model of juvenile abundance made a significant difference in the predictors selected for Chinook but not for coho. This is corroborated by the change in AICc values among MARSS models: adding spawners as a covariate produced a lower AICc (better model) for Chinook but a higher AICc (worse model) for coho (Table</w:t>
      </w:r>
      <w:r>
        <w:t xml:space="preserve"> </w:t>
      </w:r>
      <w:r>
        <w:t xml:space="preserve">2</w:t>
      </w:r>
      <w:r>
        <w:t xml:space="preserve">).</w:t>
      </w:r>
    </w:p>
    <w:bookmarkEnd w:id="68"/>
    <w:bookmarkStart w:id="75" w:name="final-model-selection-rationale"/>
    <w:p>
      <w:pPr>
        <w:pStyle w:val="Heading3"/>
      </w:pPr>
      <w:r>
        <w:rPr>
          <w:rStyle w:val="SectionNumber"/>
        </w:rPr>
        <w:t xml:space="preserve">4.3.2</w:t>
      </w:r>
      <w:r>
        <w:tab/>
      </w:r>
      <w:r>
        <w:t xml:space="preserve">Final model selection rationale</w:t>
      </w:r>
    </w:p>
    <w:p>
      <w:pPr>
        <w:pStyle w:val="FirstParagraph"/>
      </w:pPr>
      <w:r>
        <w:t xml:space="preserve">The objective of this study is to generate a prediction of ecological outcomes based on hydrology alone, to apply to simulated future flow changes.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pPr>
        <w:pStyle w:val="BodyText"/>
      </w:pPr>
      <w:r>
        <w:t xml:space="preserve">These two considerations would lead us to select the LASSO or MARSS models of juvenile abundance based only on hydrologic predictors as the final predictive model. However, the LASSO model for this prediction structure in coho has poor performance (explaining ~20% of deviance at a low-error</w:t>
      </w:r>
      <w:r>
        <w:t xml:space="preserve"> </w:t>
      </w:r>
      <m:oMath>
        <m:r>
          <m:t>λ</m:t>
        </m:r>
      </m:oMath>
      <w:r>
        <w:t xml:space="preserve"> </w:t>
      </w:r>
      <w:r>
        <w:t xml:space="preserve">value; Figure</w:t>
      </w:r>
      <w:r>
        <w:t xml:space="preserve"> </w:t>
      </w:r>
      <w:r>
        <w:t xml:space="preserve">13</w:t>
      </w:r>
      <w:r>
        <w:t xml:space="preserve">, middle left panel). For coho results, LASSO models of juvenile abundance for coho performed much better (explained ~50% deviance) with hydrological and spawner predictors than with hydrology alone (Figures</w:t>
      </w:r>
      <w:r>
        <w:t xml:space="preserve"> </w:t>
      </w:r>
      <w:r>
        <w:t xml:space="preserve">13</w:t>
      </w:r>
      <w:r>
        <w:t xml:space="preserve"> </w:t>
      </w:r>
      <w:r>
        <w:t xml:space="preserve">and</w:t>
      </w:r>
      <w:r>
        <w:t xml:space="preserve"> </w:t>
      </w:r>
      <w:r>
        <w:t xml:space="preserve">14</w:t>
      </w:r>
      <w:r>
        <w:t xml:space="preserve">). Similarly, MARSS models cover a larger fraction of coho juvenile abundance variation when spawners are added as a covariate (Figures</w:t>
      </w:r>
      <w:r>
        <w:t xml:space="preserve"> </w:t>
      </w:r>
      <w:r>
        <w:t xml:space="preserve">15</w:t>
      </w:r>
      <w:r>
        <w:t xml:space="preserve"> </w:t>
      </w:r>
      <w:r>
        <w:t xml:space="preserve">and</w:t>
      </w:r>
      <w:r>
        <w:t xml:space="preserve"> </w:t>
      </w:r>
      <w:r>
        <w:t xml:space="preserve">17</w:t>
      </w:r>
      <w:r>
        <w:t xml:space="preserve">). For both statistical methods, Chinook also performed better when spawners were added as a predictor/covariate (~60% with hydrology only vs ~75% with spawners) but the improvement was less dramatic. Thus, a LASSO or MARSS model of juvenile abundance based on hydrology may be a satisfactory structure for a Chinook prediction, but it seems irresponsible to select this model structure for coho, knowing that adding spawner data improves model performance so dramatically.</w:t>
      </w:r>
    </w:p>
    <w:p>
      <w:pPr>
        <w:pStyle w:val="BodyText"/>
      </w:pPr>
      <w:r>
        <w:t xml:space="preserve">Predicting juvenile-to-spawner ratios present an alternative. These models are based only on hydrologic predictors, but implicitly include spawner data in the prediction target; this ratio also eliminates the influence of the cohort time lag and effectively makes each annual data point an independent observation.</w:t>
      </w:r>
    </w:p>
    <w:p>
      <w:pPr>
        <w:pStyle w:val="BodyText"/>
      </w:pPr>
      <w:r>
        <w:t xml:space="preserve">Lastly, we considered whether to use LASSO or MARSS. The two quantities of interest (juveniles-per-spawner for coho and juvenile abundance for Chinook) show no significant autocorrelation (Figure</w:t>
      </w:r>
      <w:r>
        <w:t xml:space="preserve"> </w:t>
      </w:r>
      <w:r>
        <w:t xml:space="preserve">11</w:t>
      </w:r>
      <w:r>
        <w:t xml:space="preserve">), reducing the MARSS method advantage.</w:t>
      </w:r>
    </w:p>
    <w:p>
      <w:pPr>
        <w:pStyle w:val="BodyText"/>
      </w:pPr>
      <w:r>
        <w:t xml:space="preserve">All of these factors led us to select the following structure for the final predictive models:</w:t>
      </w:r>
    </w:p>
    <w:p>
      <w:pPr>
        <w:pStyle w:val="Compact"/>
        <w:numPr>
          <w:ilvl w:val="0"/>
          <w:numId w:val="1011"/>
        </w:numPr>
      </w:pPr>
      <w:r>
        <w:t xml:space="preserve">Chinook: LASSO model of juvenile abundance based on hydrologic metric predictors</w:t>
      </w:r>
    </w:p>
    <w:p>
      <w:pPr>
        <w:pStyle w:val="Compact"/>
        <w:numPr>
          <w:ilvl w:val="0"/>
          <w:numId w:val="1011"/>
        </w:numPr>
      </w:pPr>
      <w:r>
        <w:t xml:space="preserve">Coho: LASSO model of juvenile-per-spawner ratio based on hydrologic metric predictors</w:t>
      </w:r>
    </w:p>
    <w:p>
      <w:pPr>
        <w:pStyle w:val="FirstParagraph"/>
      </w:pPr>
      <w:r>
        <w:t xml:space="preserve">For each species, the final predictive model was referred to as the hydrologic benefit (HB) function. The HB function for each species is composed of an intercept and three non-zero coefficients, of which the first is approximately an order of magnitude greater than the trailing two (Tables</w:t>
      </w:r>
      <w:r>
        <w:t xml:space="preserve"> </w:t>
      </w:r>
      <w:r>
        <w:t xml:space="preserve">3</w:t>
      </w:r>
      <w:r>
        <w:t xml:space="preserve"> </w:t>
      </w:r>
      <w:r>
        <w:t xml:space="preserve">and</w:t>
      </w:r>
      <w:r>
        <w:t xml:space="preserve"> </w:t>
      </w:r>
      <w:r>
        <w:t xml:space="preserve">4</w:t>
      </w:r>
      <w:r>
        <w:t xml:space="preserve">).</w:t>
      </w:r>
    </w:p>
    <w:p>
      <w:pPr>
        <w:pStyle w:val="CaptionedFigure"/>
      </w:pPr>
      <w:r>
        <w:drawing>
          <wp:inline>
            <wp:extent cx="5334000" cy="6095999"/>
            <wp:effectExtent b="0" l="0" r="0" t="0"/>
            <wp:docPr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70" name="Picture"/>
            <a:graphic>
              <a:graphicData uri="http://schemas.openxmlformats.org/drawingml/2006/picture">
                <pic:pic>
                  <pic:nvPicPr>
                    <pic:cNvPr descr="Graphics%20and%20Supplements/Figure%205.png" id="71" name="Picture"/>
                    <pic:cNvPicPr>
                      <a:picLocks noChangeArrowheads="1" noChangeAspect="1"/>
                    </pic:cNvPicPr>
                  </pic:nvPicPr>
                  <pic:blipFill>
                    <a:blip r:embed="rId6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2" w:name="fig:LASSOResultsCohoChinook"/>
      <w:bookmarkEnd w:id="72"/>
      <w:r>
        <w:t xml:space="preserve">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73" w:name="tab:coefTableCoho"/>
      <w:bookmarkEnd w:id="73"/>
      <w:r>
        <w:t xml:space="preserve">Table 3:</w:t>
      </w:r>
      <w:r>
        <w:t xml:space="preserve"> </w:t>
      </w:r>
      <w:r>
        <w:t xml:space="preserve">Values for the intercept and coefficient terms in the hydrologic benefit function for coho spf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hatchlings)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bl>
    <w:p>
      <w:pPr>
        <w:pStyle w:val="TableCaption"/>
      </w:pPr>
      <w:bookmarkStart w:id="74" w:name="tab:coefTableChinook"/>
      <w:bookmarkEnd w:id="74"/>
      <w:r>
        <w:t xml:space="preserve">Table 4:</w:t>
      </w:r>
      <w:r>
        <w:t xml:space="preserve"> </w:t>
      </w:r>
      <w:r>
        <w:t xml:space="preserve">Values for the intercept and coefficient terms in the hydrologic benefit function for Chinook juv. abundance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End w:id="75"/>
    <w:bookmarkStart w:id="80" w:name="Xbb3dd5df872c117cae335f43a403d38a2bd7af6"/>
    <w:p>
      <w:pPr>
        <w:pStyle w:val="Heading3"/>
      </w:pPr>
      <w:r>
        <w:rPr>
          <w:rStyle w:val="SectionNumber"/>
        </w:rPr>
        <w:t xml:space="preserve">4.3.3</w:t>
      </w:r>
      <w:r>
        <w:tab/>
      </w:r>
      <w:r>
        <w:t xml:space="preserve">Predicted Hydrologic Benefit value over time</w:t>
      </w:r>
    </w:p>
    <w:p>
      <w:pPr>
        <w:pStyle w:val="FirstParagraph"/>
      </w:pPr>
      <w:r>
        <w:t xml:space="preserve">The visual match between predicted and observed values in the selected model structure is rather poor, particularly for coho: predicted values do not range either as low or as high as observed values (Figure</w:t>
      </w:r>
      <w:r>
        <w:t xml:space="preserve"> </w:t>
      </w:r>
      <w:r>
        <w:t xml:space="preserve">7</w:t>
      </w:r>
      <w:r>
        <w:t xml:space="preserve">). This matches the expectation that the minimum-error LASSO model will explain only ~40% of the deviation from the mean for coho and 60% for Chinook (Figure</w:t>
      </w:r>
      <w:r>
        <w:t xml:space="preserve"> </w:t>
      </w:r>
      <w:r>
        <w:t xml:space="preserve">6</w:t>
      </w:r>
      <w:r>
        <w:t xml:space="preserve">, middle panels).</w:t>
      </w:r>
    </w:p>
    <w:p>
      <w:pPr>
        <w:pStyle w:val="BodyText"/>
      </w:pPr>
      <w:r>
        <w:t xml:space="preserve">Matching the historical flow trends discussed above (and tabulated in</w:t>
      </w:r>
      <w:r>
        <w:t xml:space="preserve"> </w:t>
      </w:r>
      <w:r>
        <w:rPr>
          <w:i/>
          <w:iCs/>
        </w:rPr>
        <w:t xml:space="preserve">Supplemental Table 2</w:t>
      </w:r>
      <w:r>
        <w:t xml:space="preserve">), the predicted value of</w:t>
      </w:r>
      <w:r>
        <w:t xml:space="preserve"> </w:t>
      </w:r>
      <m:oMath>
        <m:r>
          <m:t>l</m:t>
        </m:r>
        <m:r>
          <m:t>o</m:t>
        </m:r>
        <m:sSub>
          <m:e>
            <m:r>
              <m:t>g</m:t>
            </m:r>
          </m:e>
          <m:sub>
            <m:r>
              <m:t>10</m:t>
            </m:r>
          </m:sub>
        </m:sSub>
        <m:d>
          <m:dPr>
            <m:begChr m:val="("/>
            <m:endChr m:val=")"/>
            <m:sepChr m:val=""/>
            <m:grow/>
          </m:dPr>
          <m:e>
            <m:r>
              <m:t>c</m:t>
            </m:r>
            <m:r>
              <m:t>o</m:t>
            </m:r>
            <m:r>
              <m:t>h</m:t>
            </m:r>
            <m:r>
              <m:t>o</m:t>
            </m:r>
            <m:r>
              <m:t> </m:t>
            </m:r>
            <m:r>
              <m:t>s</m:t>
            </m:r>
            <m:r>
              <m:t>p</m:t>
            </m:r>
            <m:r>
              <m:t>f</m:t>
            </m:r>
            <m:r>
              <m:t> </m:t>
            </m:r>
            <m:r>
              <m:t>e</m:t>
            </m:r>
            <m:r>
              <m:t>q</m:t>
            </m:r>
            <m:r>
              <m:t>u</m:t>
            </m:r>
            <m:r>
              <m:t>i</m:t>
            </m:r>
            <m:r>
              <m:t>v</m:t>
            </m:r>
            <m:r>
              <m:rPr>
                <m:sty m:val="p"/>
              </m:rPr>
              <m:t>.</m:t>
            </m:r>
          </m:e>
        </m:d>
      </m:oMath>
      <w:r>
        <w:t xml:space="preserve"> </w:t>
      </w:r>
      <w:r>
        <w:t xml:space="preserve">produced by a given water year has trended downward over time (Figure</w:t>
      </w:r>
      <w:r>
        <w:t xml:space="preserve"> </w:t>
      </w:r>
      <w:r>
        <w:t xml:space="preserve">7</w:t>
      </w:r>
      <w:r>
        <w:t xml:space="preserve">, top panel), while no clear trend is present in the predicted value for Chinook</w:t>
      </w:r>
      <w:r>
        <w:t xml:space="preserve"> </w:t>
      </w:r>
      <m:oMath>
        <m:r>
          <m:t>l</m:t>
        </m:r>
        <m:r>
          <m:t>o</m:t>
        </m:r>
        <m:sSub>
          <m:e>
            <m:r>
              <m:t>g</m:t>
            </m:r>
          </m:e>
          <m:sub>
            <m:r>
              <m:t>10</m:t>
            </m:r>
          </m:sub>
        </m:sSub>
        <m:d>
          <m:dPr>
            <m:begChr m:val="("/>
            <m:endChr m:val=")"/>
            <m:sepChr m:val=""/>
            <m:grow/>
          </m:dPr>
          <m:e>
            <m:r>
              <m:t>C</m:t>
            </m:r>
            <m:r>
              <m:t>h</m:t>
            </m:r>
            <m:r>
              <m:t>i</m:t>
            </m:r>
            <m:r>
              <m:t>n</m:t>
            </m:r>
            <m:r>
              <m:t>o</m:t>
            </m:r>
            <m:r>
              <m:t>o</m:t>
            </m:r>
            <m:r>
              <m:t>k</m:t>
            </m:r>
            <m:r>
              <m:t> </m:t>
            </m:r>
            <m:r>
              <m:t>j</m:t>
            </m:r>
            <m:r>
              <m:t>p</m:t>
            </m:r>
            <m:r>
              <m:t>a</m:t>
            </m:r>
            <m:r>
              <m:t> </m:t>
            </m:r>
            <m:r>
              <m:t>e</m:t>
            </m:r>
            <m:r>
              <m:t>q</m:t>
            </m:r>
            <m:r>
              <m:t>u</m:t>
            </m:r>
            <m:r>
              <m:t>i</m:t>
            </m:r>
            <m:r>
              <m:t>v</m:t>
            </m:r>
            <m:r>
              <m:rPr>
                <m:sty m:val="p"/>
              </m:rPr>
              <m:t>.</m:t>
            </m:r>
          </m:e>
        </m:d>
      </m:oMath>
      <w:r>
        <w:t xml:space="preserve"> </w:t>
      </w:r>
      <w:r>
        <w:t xml:space="preserve">(though a string of low predicted values in the 1990s corresponds to a series of high-flow winters).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title="" id="77" name="Picture"/>
            <a:graphic>
              <a:graphicData uri="http://schemas.openxmlformats.org/drawingml/2006/picture">
                <pic:pic>
                  <pic:nvPicPr>
                    <pic:cNvPr descr="Graphics%20and%20Supplements/Figure%206.png" id="78" name="Picture"/>
                    <pic:cNvPicPr>
                      <a:picLocks noChangeArrowheads="1" noChangeAspect="1"/>
                    </pic:cNvPicPr>
                  </pic:nvPicPr>
                  <pic:blipFill>
                    <a:blip r:embed="rId7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9" w:name="fig:hbfOverTime"/>
      <w:bookmarkEnd w:id="79"/>
      <w:r>
        <w:t xml:space="preserve">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w:t>
      </w:r>
      <w:r>
        <w:t xml:space="preserve"> </w:t>
      </w:r>
    </w:p>
    <w:bookmarkEnd w:id="80"/>
    <w:bookmarkEnd w:id="81"/>
    <w:bookmarkEnd w:id="82"/>
    <w:bookmarkStart w:id="8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40% and 60% the variation in a key ecological outcome for coho and Chinook salmon, respectively, though as a predictive tool it has some limitations.</w:t>
      </w:r>
    </w:p>
    <w:bookmarkStart w:id="83" w:name="X524a2477a24825ea80f8c5766b5cd2cd5324893"/>
    <w:p>
      <w:pPr>
        <w:pStyle w:val="Heading2"/>
      </w:pPr>
      <w:r>
        <w:rPr>
          <w:rStyle w:val="SectionNumber"/>
        </w:rPr>
        <w:t xml:space="preserve">5.1</w:t>
      </w:r>
      <w:r>
        <w:tab/>
      </w:r>
      <w:r>
        <w:t xml:space="preserve">Correlations and predictor selection results suggest potential mechanisms for flow-ecology relationships</w:t>
      </w:r>
    </w:p>
    <w:p>
      <w:pPr>
        <w:pStyle w:val="FirstParagraph"/>
      </w:pPr>
      <w:r>
        <w:t xml:space="preserve">While the primary aim of this paper</w:t>
      </w:r>
      <w:r>
        <w:t xml:space="preserve"> </w:t>
      </w:r>
      <w:r>
        <w:t xml:space="preserve">(as categorized in Tredennick et al. 2021)</w:t>
      </w:r>
      <w:r>
        <w:t xml:space="preserve"> </w:t>
      </w:r>
      <w:r>
        <w:t xml:space="preserve">is to develop a predictive model of ecological responses to flow, we can make some interpretations as to the mechanisms behind these predictions from the parameters of this model, which are interrogated further below.</w:t>
      </w:r>
    </w:p>
    <w:p>
      <w:pPr>
        <w:pStyle w:val="BodyText"/>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w:t>
      </w:r>
      <w:r>
        <w:t xml:space="preserve"> </w:t>
      </w:r>
      <m:oMath>
        <m:d>
          <m:dPr>
            <m:begChr m:val="|"/>
            <m:endChr m:val="|"/>
            <m:sepChr m:val=""/>
            <m:grow/>
          </m:dPr>
          <m:e>
            <m:r>
              <m:t>R</m:t>
            </m:r>
          </m:e>
        </m:d>
      </m:oMath>
      <w:r>
        <w:t xml:space="preserve"> </w:t>
      </w:r>
      <w:r>
        <w:t xml:space="preserve">values are less than 0.3 (Figure</w:t>
      </w:r>
      <w:r>
        <w:t xml:space="preserve"> </w:t>
      </w:r>
      <w:r>
        <w:t xml:space="preserve">5</w:t>
      </w:r>
      <w:r>
        <w:t xml:space="preserve">).</w:t>
      </w:r>
    </w:p>
    <w:p>
      <w:pPr>
        <w:pStyle w:val="BodyText"/>
      </w:pPr>
      <w:r>
        <w:t xml:space="preserve">Chinook juvenile abundance seems to be sensitive to, and negatively affected by, high median wet season baseflow magnitude; this corroborates findings that being swept downstream by high average winter flowrates has a significant influence on survival of recently-hatched juveniles</w:t>
      </w:r>
      <w:r>
        <w:t xml:space="preserve"> </w:t>
      </w:r>
      <w:r>
        <w:t xml:space="preserve">(Nislow and Armstrong 2012)</w:t>
      </w:r>
      <w:r>
        <w:t xml:space="preserve">. Chinook, due to laying eggs in the mainstem river, would be more vulnerable to these high flowrates than coho.</w:t>
      </w:r>
    </w:p>
    <w:p>
      <w:pPr>
        <w:pStyle w:val="BodyText"/>
      </w:pPr>
      <w:r>
        <w:t xml:space="preserve">Correlation coefficients and multiple model results suggest that coho smolt production, both in absolute abundance terms and relative to spawners, is sensitive to conditions during the end-of-dry-season flow increase, during their parents’ spawning. Earlier fall reconnection or a larger fall flow increase could allow spawners more time or greater physical access to reach preferred tributary habitat or higher-quality local nesting sites. larger fall flow increase during parents’ spawning. Notably, coho smolt abundance with the fall flow increase is positively correlated when it occurs during the first fall when a cohort’s parents are spawning, but is negatively correlated when it occurs in the second fall, when coho are oversummering juveniles. This matches findings that fall pulse flows can have a positive or negative effect on salmonids depending on life stage or timing</w:t>
      </w:r>
      <w:r>
        <w:t xml:space="preserve"> </w:t>
      </w:r>
      <w:r>
        <w:t xml:space="preserve">(Nislow and Armstrong 2012)</w:t>
      </w:r>
      <w:r>
        <w:t xml:space="preserve">.</w:t>
      </w:r>
    </w:p>
    <w:bookmarkEnd w:id="83"/>
    <w:bookmarkStart w:id="84" w:name="Xe564983688d2a322b1387dbd32cf88e0dc105e9"/>
    <w:p>
      <w:pPr>
        <w:pStyle w:val="Heading2"/>
      </w:pPr>
      <w:r>
        <w:rPr>
          <w:rStyle w:val="SectionNumber"/>
        </w:rPr>
        <w:t xml:space="preserve">5.2</w:t>
      </w:r>
      <w:r>
        <w:tab/>
      </w:r>
      <w:r>
        <w:t xml:space="preserve">Biotic and abiotic influence on coho and Chinook outcomes</w:t>
      </w:r>
    </w:p>
    <w:p>
      <w:pPr>
        <w:pStyle w:val="FirstParagraph"/>
      </w:pPr>
      <w:r>
        <w:t xml:space="preserve">We intended to identify in which species juvenile production was more limited by or sensitive to the hydrology rather than the number of parental spawners, but the picture is murky.</w:t>
      </w:r>
    </w:p>
    <w:p>
      <w:pPr>
        <w:pStyle w:val="BodyText"/>
      </w:pPr>
      <w:r>
        <w:t xml:space="preserve">Chinook juvenile production seems more sensitive to spawner abundance in that, when spawners were added to the LASSO model of Chinook juvenile abundance, it increased the number of selected predictors from one to four, including spawner abundance (Tables @ref(juvAbunHydOnlyCoefTableCoho and</w:t>
      </w:r>
      <w:r>
        <w:t xml:space="preserve"> </w:t>
      </w:r>
      <w:r>
        <w:t xml:space="preserve">13</w:t>
      </w:r>
      <w:r>
        <w:t xml:space="preserve">). Conversely, when spawners were added to the model of coho juvenile abundance, it retained the first two predictors and only influenced the selection of the third (Tables @ref(juvAbunHydOnlyCoefTableChinook and</w:t>
      </w:r>
      <w:r>
        <w:t xml:space="preserve"> </w:t>
      </w:r>
      <w:r>
        <w:t xml:space="preserve">14</w:t>
      </w:r>
      <w:r>
        <w:t xml:space="preserve">). However, in MARSS models, adding spawners as a covariate produced a lower AICc (better model) for coho but a higher AICc (worse model) for Chinook (Table</w:t>
      </w:r>
      <w:r>
        <w:t xml:space="preserve"> </w:t>
      </w:r>
      <w:r>
        <w:t xml:space="preserve">2</w:t>
      </w:r>
      <w:r>
        <w:t xml:space="preserve">).</w:t>
      </w:r>
    </w:p>
    <w:p>
      <w:pPr>
        <w:pStyle w:val="BodyText"/>
      </w:pPr>
      <w:r>
        <w:t xml:space="preserve">It is possible that the small sample size is a limiting factor for this question. In any case, both spawner abundance and a variety of hydrologic metrics are correlated with absolute and relative smolt production (Figure</w:t>
      </w:r>
      <w:r>
        <w:t xml:space="preserve"> </w:t>
      </w:r>
      <w:r>
        <w:t xml:space="preserve">5</w:t>
      </w:r>
      <w:r>
        <w:t xml:space="preserve">).</w:t>
      </w:r>
    </w:p>
    <w:bookmarkEnd w:id="84"/>
    <w:bookmarkStart w:id="85" w:name="X3b880464e3d649b1768dfa6afdc585505ee954c"/>
    <w:p>
      <w:pPr>
        <w:pStyle w:val="Heading2"/>
      </w:pPr>
      <w:r>
        <w:rPr>
          <w:rStyle w:val="SectionNumber"/>
        </w:rPr>
        <w:t xml:space="preserve">5.3</w:t>
      </w:r>
      <w:r>
        <w:tab/>
      </w:r>
      <w:r>
        <w:t xml:space="preserve">Other flow-salmon relationships in the literature</w:t>
      </w:r>
      <w:r>
        <w:t xml:space="preserve"> </w:t>
      </w:r>
      <w:r>
        <w:rPr>
          <w:b/>
          <w:bCs/>
        </w:rPr>
        <w:t xml:space="preserve">revise title</w:t>
      </w:r>
    </w:p>
    <w:p>
      <w:pPr>
        <w:pStyle w:val="FirstParagraph"/>
      </w:pPr>
      <w:r>
        <w:rPr>
          <w:b/>
          <w:bCs/>
        </w:rPr>
        <w:t xml:space="preserve">forecasting papers</w:t>
      </w:r>
      <w:r>
        <w:t xml:space="preserve"> </w:t>
      </w:r>
      <w:r>
        <w:t xml:space="preserve">(Dietze et al. 2018)</w:t>
      </w:r>
      <w:r>
        <w:t xml:space="preserve"> </w:t>
      </w:r>
      <w:r>
        <w:t xml:space="preserve">(Pennekamp et al. 2017)</w:t>
      </w:r>
      <w:r>
        <w:t xml:space="preserve"> </w:t>
      </w:r>
      <w:r>
        <w:t xml:space="preserve">(Daugaard et al. 2022)</w:t>
      </w:r>
    </w:p>
    <w:p>
      <w:pPr>
        <w:pStyle w:val="BodyText"/>
      </w:pPr>
      <w:r>
        <w:rPr>
          <w:b/>
          <w:bCs/>
        </w:rPr>
        <w:t xml:space="preserve">reference Previous California section</w:t>
      </w:r>
    </w:p>
    <w:bookmarkEnd w:id="85"/>
    <w:bookmarkStart w:id="86" w:name="Xe7b831585be370552e5eda248af1ddb6912a940"/>
    <w:p>
      <w:pPr>
        <w:pStyle w:val="Heading2"/>
      </w:pPr>
      <w:r>
        <w:rPr>
          <w:rStyle w:val="SectionNumber"/>
        </w:rPr>
        <w:t xml:space="preserve">5.4</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w:t>
      </w:r>
    </w:p>
    <w:p>
      <w:pPr>
        <w:pStyle w:val="BodyText"/>
      </w:pPr>
      <w:r>
        <w:t xml:space="preserve">The predictive exercise for coho spf and Chinook juvenile abundance suggests that using flow alone to predict fish outcomes involves non-negligible uncertainties: HB function error terms (predicted minus observed values) are substantial (Figure</w:t>
      </w:r>
      <w:r>
        <w:t xml:space="preserve"> </w:t>
      </w:r>
      <w:r>
        <w:t xml:space="preserve">7</w:t>
      </w:r>
      <w:r>
        <w:t xml:space="preserve">).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and the fact that the hydrology explains only about 40% and 60% of the variation in the coho and Chinook observations, respectively.</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pPr>
        <w:pStyle w:val="BodyText"/>
      </w:pPr>
      <w:r>
        <w:rPr>
          <w:b/>
          <w:bCs/>
        </w:rPr>
        <w:t xml:space="preserve">Can we answer: at what flow can the fish access the valley? at what flow do fish become more productive? If not why?</w:t>
      </w:r>
    </w:p>
    <w:bookmarkEnd w:id="86"/>
    <w:bookmarkEnd w:id="87"/>
    <w:bookmarkStart w:id="88" w:name="conclusions"/>
    <w:p>
      <w:pPr>
        <w:pStyle w:val="Heading1"/>
      </w:pPr>
      <w:r>
        <w:rPr>
          <w:rStyle w:val="SectionNumber"/>
        </w:rPr>
        <w:t xml:space="preserve">6</w:t>
      </w:r>
      <w:r>
        <w:tab/>
      </w:r>
      <w:r>
        <w:t xml:space="preserve">Conclusions</w:t>
      </w:r>
    </w:p>
    <w:p>
      <w:pPr>
        <w:pStyle w:val="FirstParagraph"/>
      </w:pPr>
      <w:r>
        <w:t xml:space="preserve">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identify important features of the hydrograph corresponding to ecological needs of Scott River coho and Chinook salmon, we examined correlations between eighteen hydrologic metrics and seven types of local salmon observations. Correlation coefficients between functional flows</w:t>
      </w:r>
      <w:r>
        <w:t xml:space="preserve"> </w:t>
      </w:r>
      <w:r>
        <w:t xml:space="preserve">(Patterson et al. 2020; Yarnell et al. 2020)</w:t>
      </w:r>
      <w:r>
        <w:t xml:space="preserve"> </w:t>
      </w:r>
      <w:r>
        <w:t xml:space="preserve">and new hydrologic metrics (e.g. Figure</w:t>
      </w:r>
      <w:r>
        <w:t xml:space="preserve"> </w:t>
      </w:r>
      <w:r>
        <w:t xml:space="preserve">10</w:t>
      </w:r>
      <w:r>
        <w:t xml:space="preserve">) suggested that both spawner abundance and several specifc hydrologic flow metrics were related in different ways to ecological observation records (Figure</w:t>
      </w:r>
      <w:r>
        <w:t xml:space="preserve"> </w:t>
      </w:r>
      <w:r>
        <w:t xml:space="preserve">5</w:t>
      </w:r>
      <w:r>
        <w:t xml:space="preserve">).</w:t>
      </w:r>
    </w:p>
    <w:p>
      <w:pPr>
        <w:pStyle w:val="BodyText"/>
      </w:pPr>
      <w:r>
        <w:t xml:space="preserve">To formulate a prediction of an ecological response to flow, we compared six different statistical model structures for each species, and ultimately selected LASSO regression, predicting coho spf and Chinook juvenile abundance (Figures</w:t>
      </w:r>
      <w:r>
        <w:t xml:space="preserve"> </w:t>
      </w:r>
      <w:r>
        <w:t xml:space="preserve">6</w:t>
      </w:r>
      <w:r>
        <w:t xml:space="preserve">; Tables</w:t>
      </w:r>
      <w:r>
        <w:t xml:space="preserve"> </w:t>
      </w:r>
      <w:r>
        <w:t xml:space="preserve">3</w:t>
      </w:r>
      <w:r>
        <w:t xml:space="preserve"> </w:t>
      </w:r>
      <w:r>
        <w:t xml:space="preserve">and</w:t>
      </w:r>
      <w:r>
        <w:t xml:space="preserve"> </w:t>
      </w:r>
      <w:r>
        <w:t xml:space="preserve">4</w:t>
      </w:r>
      <w:r>
        <w:t xml:space="preserve">).</w:t>
      </w:r>
    </w:p>
    <w:p>
      <w:pPr>
        <w:pStyle w:val="BodyText"/>
      </w:pPr>
      <w:r>
        <w:t xml:space="preserve">The metric contributing the most to predicted coho spf values occurs during the fall window of their parents’ spawning, while Chinook seem most sensitive to high winter baseflows shortly after hatching. This supports an interpretation that spawning and early rearing conditions may exert a significant influence on the mortality rates of the hatching coho juveniles.</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88"/>
    <w:bookmarkStart w:id="331" w:name="references"/>
    <w:p>
      <w:pPr>
        <w:pStyle w:val="Heading1"/>
      </w:pPr>
      <w:r>
        <w:rPr>
          <w:rStyle w:val="SectionNumber"/>
        </w:rPr>
        <w:t xml:space="preserve">7</w:t>
      </w:r>
      <w:r>
        <w:tab/>
      </w:r>
      <w:r>
        <w:t xml:space="preserve">References</w:t>
      </w:r>
    </w:p>
    <w:bookmarkStart w:id="330" w:name="refs"/>
    <w:bookmarkStart w:id="9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89">
        <w:r>
          <w:rPr>
            <w:rStyle w:val="Hyperlink"/>
          </w:rPr>
          <w:t xml:space="preserve">https://doi.org/10.1016/j.ecolmodel.2021.109604</w:t>
        </w:r>
      </w:hyperlink>
      <w:r>
        <w:t xml:space="preserve">.</w:t>
      </w:r>
    </w:p>
    <w:bookmarkEnd w:id="90"/>
    <w:bookmarkStart w:id="9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91">
        <w:r>
          <w:rPr>
            <w:rStyle w:val="Hyperlink"/>
          </w:rPr>
          <w:t xml:space="preserve">https://doi.org/10.1890/130134</w:t>
        </w:r>
      </w:hyperlink>
      <w:r>
        <w:t xml:space="preserve">.</w:t>
      </w:r>
    </w:p>
    <w:bookmarkEnd w:id="92"/>
    <w:bookmarkStart w:id="9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93"/>
    <w:bookmarkStart w:id="9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94">
        <w:r>
          <w:rPr>
            <w:rStyle w:val="Hyperlink"/>
          </w:rPr>
          <w:t xml:space="preserve">https://doi.org/10.1016/j.ecohyd.2017.01.002</w:t>
        </w:r>
      </w:hyperlink>
      <w:r>
        <w:t xml:space="preserve">.</w:t>
      </w:r>
    </w:p>
    <w:bookmarkEnd w:id="95"/>
    <w:bookmarkStart w:id="9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96">
        <w:r>
          <w:rPr>
            <w:rStyle w:val="Hyperlink"/>
          </w:rPr>
          <w:t xml:space="preserve">https://doi.org/10.1890/1540-9295(2006)4[309:IFNISA]2.0.CO;2</w:t>
        </w:r>
      </w:hyperlink>
      <w:r>
        <w:t xml:space="preserve">.</w:t>
      </w:r>
    </w:p>
    <w:bookmarkEnd w:id="97"/>
    <w:bookmarkStart w:id="9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98">
        <w:r>
          <w:rPr>
            <w:rStyle w:val="Hyperlink"/>
          </w:rPr>
          <w:t xml:space="preserve">https://doi.org/10.1002/eco.143</w:t>
        </w:r>
      </w:hyperlink>
      <w:r>
        <w:t xml:space="preserve">.</w:t>
      </w:r>
    </w:p>
    <w:bookmarkEnd w:id="99"/>
    <w:bookmarkStart w:id="101"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100">
        <w:r>
          <w:rPr>
            <w:rStyle w:val="Hyperlink"/>
          </w:rPr>
          <w:t xml:space="preserve">https://doi.org/10.1525/9780520953451</w:t>
        </w:r>
      </w:hyperlink>
      <w:r>
        <w:t xml:space="preserve">.</w:t>
      </w:r>
    </w:p>
    <w:bookmarkEnd w:id="101"/>
    <w:bookmarkStart w:id="103"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02">
        <w:r>
          <w:rPr>
            <w:rStyle w:val="Hyperlink"/>
          </w:rPr>
          <w:t xml:space="preserve">https://doi.org/10.1002/rra.2831</w:t>
        </w:r>
      </w:hyperlink>
      <w:r>
        <w:t xml:space="preserve">.</w:t>
      </w:r>
    </w:p>
    <w:bookmarkEnd w:id="103"/>
    <w:bookmarkStart w:id="105"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04">
        <w:r>
          <w:rPr>
            <w:rStyle w:val="Hyperlink"/>
          </w:rPr>
          <w:t xml:space="preserve">https://doi.org/10.1002/eco.1379</w:t>
        </w:r>
      </w:hyperlink>
      <w:r>
        <w:t xml:space="preserve">.</w:t>
      </w:r>
    </w:p>
    <w:bookmarkEnd w:id="105"/>
    <w:bookmarkStart w:id="107"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06">
        <w:r>
          <w:rPr>
            <w:rStyle w:val="Hyperlink"/>
          </w:rPr>
          <w:t xml:space="preserve">https://doi.org/10.1016/j.ecolmodel.2021.109511</w:t>
        </w:r>
      </w:hyperlink>
      <w:r>
        <w:t xml:space="preserve">.</w:t>
      </w:r>
    </w:p>
    <w:bookmarkEnd w:id="107"/>
    <w:bookmarkStart w:id="109"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08">
        <w:r>
          <w:rPr>
            <w:rStyle w:val="Hyperlink"/>
          </w:rPr>
          <w:t xml:space="preserve">https://doi.org/10.1002/eco.1396</w:t>
        </w:r>
      </w:hyperlink>
      <w:r>
        <w:t xml:space="preserve">.</w:t>
      </w:r>
    </w:p>
    <w:bookmarkEnd w:id="109"/>
    <w:bookmarkStart w:id="111"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10">
        <w:r>
          <w:rPr>
            <w:rStyle w:val="Hyperlink"/>
          </w:rPr>
          <w:t xml:space="preserve">https://doi.org/10.1007/s11160-016-9432-3</w:t>
        </w:r>
      </w:hyperlink>
      <w:r>
        <w:t xml:space="preserve">.</w:t>
      </w:r>
    </w:p>
    <w:bookmarkEnd w:id="111"/>
    <w:bookmarkStart w:id="113"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12">
        <w:r>
          <w:rPr>
            <w:rStyle w:val="Hyperlink"/>
          </w:rPr>
          <w:t xml:space="preserve">https://doi.org/10.1016/j.scitotenv.2021.149721</w:t>
        </w:r>
      </w:hyperlink>
      <w:r>
        <w:t xml:space="preserve">.</w:t>
      </w:r>
    </w:p>
    <w:bookmarkEnd w:id="113"/>
    <w:bookmarkStart w:id="115"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14">
        <w:r>
          <w:rPr>
            <w:rStyle w:val="Hyperlink"/>
          </w:rPr>
          <w:t xml:space="preserve">https://doi.org/10.1577/1548-8659(1997)126&lt;0049:EROCSS&gt;2.3.CO;2</w:t>
        </w:r>
      </w:hyperlink>
      <w:r>
        <w:t xml:space="preserve">.</w:t>
      </w:r>
    </w:p>
    <w:bookmarkEnd w:id="115"/>
    <w:bookmarkStart w:id="117"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16">
        <w:r>
          <w:rPr>
            <w:rStyle w:val="Hyperlink"/>
          </w:rPr>
          <w:t xml:space="preserve">https://doi.org/10.1002/rra.3191</w:t>
        </w:r>
      </w:hyperlink>
      <w:r>
        <w:t xml:space="preserve">.</w:t>
      </w:r>
    </w:p>
    <w:bookmarkEnd w:id="117"/>
    <w:bookmarkStart w:id="119"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18">
        <w:r>
          <w:rPr>
            <w:rStyle w:val="Hyperlink"/>
          </w:rPr>
          <w:t xml:space="preserve">https://doi.org/10.1577/1548-8675(1994)014&lt;0237:HDACSO&gt;2.3.CO;2</w:t>
        </w:r>
      </w:hyperlink>
      <w:r>
        <w:t xml:space="preserve">.</w:t>
      </w:r>
    </w:p>
    <w:bookmarkEnd w:id="119"/>
    <w:bookmarkStart w:id="121"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20">
        <w:r>
          <w:rPr>
            <w:rStyle w:val="Hyperlink"/>
          </w:rPr>
          <w:t xml:space="preserve">https://doi.org/10.1002/rra.3001</w:t>
        </w:r>
      </w:hyperlink>
      <w:r>
        <w:t xml:space="preserve">.</w:t>
      </w:r>
    </w:p>
    <w:bookmarkEnd w:id="121"/>
    <w:bookmarkStart w:id="123"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22">
        <w:r>
          <w:rPr>
            <w:rStyle w:val="Hyperlink"/>
          </w:rPr>
          <w:t xml:space="preserve">https://doi.org/10.1007/s00267-002-2737-0</w:t>
        </w:r>
      </w:hyperlink>
      <w:r>
        <w:t xml:space="preserve">.</w:t>
      </w:r>
    </w:p>
    <w:bookmarkEnd w:id="123"/>
    <w:bookmarkStart w:id="125"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24">
        <w:r>
          <w:rPr>
            <w:rStyle w:val="Hyperlink"/>
          </w:rPr>
          <w:t xml:space="preserve">https://doi.org/10.1139/f75-086</w:t>
        </w:r>
      </w:hyperlink>
      <w:r>
        <w:t xml:space="preserve">.</w:t>
      </w:r>
    </w:p>
    <w:bookmarkEnd w:id="125"/>
    <w:bookmarkStart w:id="126"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26"/>
    <w:bookmarkStart w:id="127"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27"/>
    <w:bookmarkStart w:id="128"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28"/>
    <w:bookmarkStart w:id="129"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29"/>
    <w:bookmarkStart w:id="131"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30">
        <w:r>
          <w:rPr>
            <w:rStyle w:val="Hyperlink"/>
          </w:rPr>
          <w:t xml:space="preserve">https://doi.org/10.3390/w9030196</w:t>
        </w:r>
      </w:hyperlink>
      <w:r>
        <w:t xml:space="preserve">.</w:t>
      </w:r>
    </w:p>
    <w:bookmarkEnd w:id="131"/>
    <w:bookmarkStart w:id="133"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32">
        <w:r>
          <w:rPr>
            <w:rStyle w:val="Hyperlink"/>
          </w:rPr>
          <w:t xml:space="preserve">https://doi.org/10.1111/ddi.12225</w:t>
        </w:r>
      </w:hyperlink>
      <w:r>
        <w:t xml:space="preserve">.</w:t>
      </w:r>
    </w:p>
    <w:bookmarkEnd w:id="133"/>
    <w:bookmarkStart w:id="134"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34"/>
    <w:bookmarkStart w:id="135"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35"/>
    <w:bookmarkStart w:id="137"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36">
        <w:r>
          <w:rPr>
            <w:rStyle w:val="Hyperlink"/>
          </w:rPr>
          <w:t xml:space="preserve">https://doi.org/10.1016/j.ecohyd.2016.12.002</w:t>
        </w:r>
      </w:hyperlink>
      <w:r>
        <w:t xml:space="preserve">.</w:t>
      </w:r>
    </w:p>
    <w:bookmarkEnd w:id="137"/>
    <w:bookmarkStart w:id="139" w:name="ref-DaugaardEtAlForecasting2022"/>
    <w:p>
      <w:pPr>
        <w:pStyle w:val="Bibliography"/>
      </w:pPr>
      <w:r>
        <w:t xml:space="preserve">Daugaard, Uriah, Stephan B. Munch, David Inauen, Frank Pennekamp, and Owen L. Petchey. 2022.</w:t>
      </w:r>
      <w:r>
        <w:t xml:space="preserve"> </w:t>
      </w:r>
      <w:r>
        <w:t xml:space="preserve">“Forecasting in the Face of Ecological Complexity:</w:t>
      </w:r>
      <w:r>
        <w:t xml:space="preserve"> </w:t>
      </w:r>
      <w:r>
        <w:t xml:space="preserve">Number</w:t>
      </w:r>
      <w:r>
        <w:t xml:space="preserve"> </w:t>
      </w:r>
      <w:r>
        <w:t xml:space="preserve">and Strength of Species Interactions Determine Forecast Skill in Ecological Communities.”</w:t>
      </w:r>
      <w:r>
        <w:t xml:space="preserve"> </w:t>
      </w:r>
      <w:r>
        <w:rPr>
          <w:i/>
          <w:iCs/>
        </w:rPr>
        <w:t xml:space="preserve">Ecology Letters</w:t>
      </w:r>
      <w:r>
        <w:t xml:space="preserve"> </w:t>
      </w:r>
      <w:r>
        <w:t xml:space="preserve">25 (9): 1974–85.</w:t>
      </w:r>
      <w:r>
        <w:t xml:space="preserve"> </w:t>
      </w:r>
      <w:hyperlink r:id="rId138">
        <w:r>
          <w:rPr>
            <w:rStyle w:val="Hyperlink"/>
          </w:rPr>
          <w:t xml:space="preserve">https://doi.org/10.1111/ele.14070</w:t>
        </w:r>
      </w:hyperlink>
      <w:r>
        <w:t xml:space="preserve">.</w:t>
      </w:r>
    </w:p>
    <w:bookmarkEnd w:id="139"/>
    <w:bookmarkStart w:id="141"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40">
        <w:r>
          <w:rPr>
            <w:rStyle w:val="Hyperlink"/>
          </w:rPr>
          <w:t xml:space="preserve">https://doi.org/10.1111/1752-1688.12845</w:t>
        </w:r>
      </w:hyperlink>
      <w:r>
        <w:t xml:space="preserve">.</w:t>
      </w:r>
    </w:p>
    <w:bookmarkEnd w:id="141"/>
    <w:bookmarkStart w:id="143" w:name="ref-DietzeEtAlIterative2018"/>
    <w:p>
      <w:pPr>
        <w:pStyle w:val="Bibliography"/>
      </w:pPr>
      <w:r>
        <w:t xml:space="preserve">Dietze, Michael C., Andrew Fox, Lindsay M. Beck-Johnson, Julio L. Betancourt, Mevin B. Hooten, Catherine S. Jarnevich, Timothy H. Keitt, et al. 2018.</w:t>
      </w:r>
      <w:r>
        <w:t xml:space="preserve"> </w:t>
      </w:r>
      <w:r>
        <w:t xml:space="preserve">“Iterative Near-Term Ecological Forecasting:</w:t>
      </w:r>
      <w:r>
        <w:t xml:space="preserve"> </w:t>
      </w:r>
      <w:r>
        <w:t xml:space="preserve">Needs</w:t>
      </w:r>
      <w:r>
        <w:t xml:space="preserve">, Opportunities, and Challenges.”</w:t>
      </w:r>
      <w:r>
        <w:t xml:space="preserve"> </w:t>
      </w:r>
      <w:r>
        <w:rPr>
          <w:i/>
          <w:iCs/>
        </w:rPr>
        <w:t xml:space="preserve">Proceedings of the National Academy of Sciences</w:t>
      </w:r>
      <w:r>
        <w:t xml:space="preserve"> </w:t>
      </w:r>
      <w:r>
        <w:t xml:space="preserve">115 (7): 1424–32.</w:t>
      </w:r>
      <w:r>
        <w:t xml:space="preserve"> </w:t>
      </w:r>
      <w:hyperlink r:id="rId142">
        <w:r>
          <w:rPr>
            <w:rStyle w:val="Hyperlink"/>
          </w:rPr>
          <w:t xml:space="preserve">https://doi.org/10.1073/pnas.1710231115</w:t>
        </w:r>
      </w:hyperlink>
      <w:r>
        <w:t xml:space="preserve">.</w:t>
      </w:r>
    </w:p>
    <w:bookmarkEnd w:id="143"/>
    <w:bookmarkStart w:id="1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44">
        <w:r>
          <w:rPr>
            <w:rStyle w:val="Hyperlink"/>
          </w:rPr>
          <w:t xml:space="preserve">https://doi.org/10.1111/j.1600-0587.2012.07348.x</w:t>
        </w:r>
      </w:hyperlink>
      <w:r>
        <w:t xml:space="preserve">.</w:t>
      </w:r>
    </w:p>
    <w:bookmarkEnd w:id="145"/>
    <w:bookmarkStart w:id="1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46">
        <w:r>
          <w:rPr>
            <w:rStyle w:val="Hyperlink"/>
          </w:rPr>
          <w:t xml:space="preserve">https://doi.org/10.3733/ca.v054n06p46</w:t>
        </w:r>
      </w:hyperlink>
      <w:r>
        <w:t xml:space="preserve">.</w:t>
      </w:r>
    </w:p>
    <w:bookmarkEnd w:id="147"/>
    <w:bookmarkStart w:id="149"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48">
        <w:r>
          <w:rPr>
            <w:rStyle w:val="Hyperlink"/>
          </w:rPr>
          <w:t xml:space="preserve">https://doi.org/10.1002/rra.1316</w:t>
        </w:r>
      </w:hyperlink>
      <w:r>
        <w:t xml:space="preserve">.</w:t>
      </w:r>
    </w:p>
    <w:bookmarkEnd w:id="149"/>
    <w:bookmarkStart w:id="150"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50"/>
    <w:bookmarkStart w:id="151"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51"/>
    <w:bookmarkStart w:id="153"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52">
        <w:r>
          <w:rPr>
            <w:rStyle w:val="Hyperlink"/>
          </w:rPr>
          <w:t xml:space="preserve">https://doi.org/10.18637/jss.v033.i01</w:t>
        </w:r>
      </w:hyperlink>
      <w:r>
        <w:t xml:space="preserve">.</w:t>
      </w:r>
    </w:p>
    <w:bookmarkEnd w:id="153"/>
    <w:bookmarkStart w:id="155"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54">
        <w:r>
          <w:rPr>
            <w:rStyle w:val="Hyperlink"/>
          </w:rPr>
          <w:t xml:space="preserve">https://doi.org/10.1016/j.ecohyd.2019.07.003</w:t>
        </w:r>
      </w:hyperlink>
      <w:r>
        <w:t xml:space="preserve">.</w:t>
      </w:r>
    </w:p>
    <w:bookmarkEnd w:id="155"/>
    <w:bookmarkStart w:id="156"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56"/>
    <w:bookmarkStart w:id="157"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57"/>
    <w:bookmarkStart w:id="159"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58">
        <w:r>
          <w:rPr>
            <w:rStyle w:val="Hyperlink"/>
          </w:rPr>
          <w:t xml:space="preserve">https://doi.org/10.1002/eco.1354</w:t>
        </w:r>
      </w:hyperlink>
      <w:r>
        <w:t xml:space="preserve">.</w:t>
      </w:r>
    </w:p>
    <w:bookmarkEnd w:id="159"/>
    <w:bookmarkStart w:id="161"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0">
        <w:r>
          <w:rPr>
            <w:rStyle w:val="Hyperlink"/>
          </w:rPr>
          <w:t xml:space="preserve">https://doi.org/10.1016/j.ecohyd.2020.02.002</w:t>
        </w:r>
      </w:hyperlink>
      <w:r>
        <w:t xml:space="preserve">.</w:t>
      </w:r>
    </w:p>
    <w:bookmarkEnd w:id="161"/>
    <w:bookmarkStart w:id="163"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62">
        <w:r>
          <w:rPr>
            <w:rStyle w:val="Hyperlink"/>
          </w:rPr>
          <w:t xml:space="preserve">https://doi.org/10.1111/fwb.13048</w:t>
        </w:r>
      </w:hyperlink>
      <w:r>
        <w:t xml:space="preserve">.</w:t>
      </w:r>
    </w:p>
    <w:bookmarkEnd w:id="163"/>
    <w:bookmarkStart w:id="165"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64">
        <w:r>
          <w:rPr>
            <w:rStyle w:val="Hyperlink"/>
          </w:rPr>
          <w:t xml:space="preserve">https://doi.org/10.1002/ecs2.4660</w:t>
        </w:r>
      </w:hyperlink>
      <w:r>
        <w:t xml:space="preserve">.</w:t>
      </w:r>
    </w:p>
    <w:bookmarkEnd w:id="165"/>
    <w:bookmarkStart w:id="167"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66">
        <w:r>
          <w:rPr>
            <w:rStyle w:val="Hyperlink"/>
          </w:rPr>
          <w:t xml:space="preserve">https://doi.org/10.1016/j.quaint.2015.02.032</w:t>
        </w:r>
      </w:hyperlink>
      <w:r>
        <w:t xml:space="preserve">.</w:t>
      </w:r>
    </w:p>
    <w:bookmarkEnd w:id="167"/>
    <w:bookmarkStart w:id="168"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68"/>
    <w:bookmarkStart w:id="170"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69">
        <w:r>
          <w:rPr>
            <w:rStyle w:val="Hyperlink"/>
          </w:rPr>
          <w:t xml:space="preserve">https://doi.org/10.1111/fwb.13270</w:t>
        </w:r>
      </w:hyperlink>
      <w:r>
        <w:t xml:space="preserve">.</w:t>
      </w:r>
    </w:p>
    <w:bookmarkEnd w:id="170"/>
    <w:bookmarkStart w:id="171"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71"/>
    <w:bookmarkStart w:id="173"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72">
        <w:r>
          <w:rPr>
            <w:rStyle w:val="Hyperlink"/>
          </w:rPr>
          <w:t xml:space="preserve">https://doi.org/10.1016/j.ecolmodel.2013.11.007</w:t>
        </w:r>
      </w:hyperlink>
      <w:r>
        <w:t xml:space="preserve">.</w:t>
      </w:r>
    </w:p>
    <w:bookmarkEnd w:id="173"/>
    <w:bookmarkStart w:id="175"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74">
        <w:r>
          <w:rPr>
            <w:rStyle w:val="Hyperlink"/>
          </w:rPr>
          <w:t xml:space="preserve">https://doi.org/10.1577/1548-8675(2003)023&lt;0001:DOFPFF&gt;2.0.CO;2</w:t>
        </w:r>
      </w:hyperlink>
      <w:r>
        <w:t xml:space="preserve">.</w:t>
      </w:r>
    </w:p>
    <w:bookmarkEnd w:id="175"/>
    <w:bookmarkStart w:id="177"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76">
        <w:r>
          <w:rPr>
            <w:rStyle w:val="Hyperlink"/>
          </w:rPr>
          <w:t xml:space="preserve">https://doi.org/10.1002/rra.1069</w:t>
        </w:r>
      </w:hyperlink>
      <w:r>
        <w:t xml:space="preserve">.</w:t>
      </w:r>
    </w:p>
    <w:bookmarkEnd w:id="177"/>
    <w:bookmarkStart w:id="179"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78">
        <w:r>
          <w:rPr>
            <w:rStyle w:val="Hyperlink"/>
          </w:rPr>
          <w:t xml:space="preserve">https://doi.org/10.1007/978-1-4614-7138-7</w:t>
        </w:r>
      </w:hyperlink>
      <w:r>
        <w:t xml:space="preserve">.</w:t>
      </w:r>
    </w:p>
    <w:bookmarkEnd w:id="179"/>
    <w:bookmarkStart w:id="181"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80">
        <w:r>
          <w:rPr>
            <w:rStyle w:val="Hyperlink"/>
          </w:rPr>
          <w:t xml:space="preserve">https://doi.org/10.1002/ecs2.2618</w:t>
        </w:r>
      </w:hyperlink>
      <w:r>
        <w:t xml:space="preserve">.</w:t>
      </w:r>
    </w:p>
    <w:bookmarkEnd w:id="181"/>
    <w:bookmarkStart w:id="183"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2">
        <w:r>
          <w:rPr>
            <w:rStyle w:val="Hyperlink"/>
          </w:rPr>
          <w:t xml:space="preserve">https://doi.org/10.1127/fal/2018/1177</w:t>
        </w:r>
      </w:hyperlink>
      <w:r>
        <w:t xml:space="preserve">.</w:t>
      </w:r>
    </w:p>
    <w:bookmarkEnd w:id="183"/>
    <w:bookmarkStart w:id="184"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4"/>
    <w:bookmarkStart w:id="185"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5"/>
    <w:bookmarkStart w:id="187"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6">
        <w:r>
          <w:rPr>
            <w:rStyle w:val="Hyperlink"/>
          </w:rPr>
          <w:t xml:space="preserve">https://doi.org/10.1525/bio.2011.61.12.5</w:t>
        </w:r>
      </w:hyperlink>
      <w:r>
        <w:t xml:space="preserve">.</w:t>
      </w:r>
    </w:p>
    <w:bookmarkEnd w:id="187"/>
    <w:bookmarkStart w:id="189"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88">
        <w:r>
          <w:rPr>
            <w:rStyle w:val="Hyperlink"/>
          </w:rPr>
          <w:t xml:space="preserve">https://doi.org/10.5194/hess-28-691-2024</w:t>
        </w:r>
      </w:hyperlink>
      <w:r>
        <w:t xml:space="preserve">.</w:t>
      </w:r>
    </w:p>
    <w:bookmarkEnd w:id="189"/>
    <w:bookmarkStart w:id="191"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0">
        <w:r>
          <w:rPr>
            <w:rStyle w:val="Hyperlink"/>
          </w:rPr>
          <w:t xml:space="preserve">https://doi.org/10.1111/fwb.12324</w:t>
        </w:r>
      </w:hyperlink>
      <w:r>
        <w:t xml:space="preserve">.</w:t>
      </w:r>
    </w:p>
    <w:bookmarkEnd w:id="191"/>
    <w:bookmarkStart w:id="193"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192">
        <w:r>
          <w:rPr>
            <w:rStyle w:val="Hyperlink"/>
          </w:rPr>
          <w:t xml:space="preserve">https://doi.org/10.1002/rra.1274</w:t>
        </w:r>
      </w:hyperlink>
      <w:r>
        <w:t xml:space="preserve">.</w:t>
      </w:r>
    </w:p>
    <w:bookmarkEnd w:id="193"/>
    <w:bookmarkStart w:id="195"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4">
        <w:r>
          <w:rPr>
            <w:rStyle w:val="Hyperlink"/>
          </w:rPr>
          <w:t xml:space="preserve">https://doi.org/10.1029/2020WR028496</w:t>
        </w:r>
      </w:hyperlink>
      <w:r>
        <w:t xml:space="preserve">.</w:t>
      </w:r>
    </w:p>
    <w:bookmarkEnd w:id="195"/>
    <w:bookmarkStart w:id="197"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6">
        <w:r>
          <w:rPr>
            <w:rStyle w:val="Hyperlink"/>
          </w:rPr>
          <w:t xml:space="preserve">https://doi.org/10.1016/j.ecolind.2023.109989</w:t>
        </w:r>
      </w:hyperlink>
      <w:r>
        <w:t xml:space="preserve">.</w:t>
      </w:r>
    </w:p>
    <w:bookmarkEnd w:id="197"/>
    <w:bookmarkStart w:id="199"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198">
        <w:r>
          <w:rPr>
            <w:rStyle w:val="Hyperlink"/>
          </w:rPr>
          <w:t xml:space="preserve">https://doi.org/10.3133/wsp1462</w:t>
        </w:r>
      </w:hyperlink>
      <w:r>
        <w:t xml:space="preserve">.</w:t>
      </w:r>
    </w:p>
    <w:bookmarkEnd w:id="199"/>
    <w:bookmarkStart w:id="200"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0"/>
    <w:bookmarkStart w:id="201"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1"/>
    <w:bookmarkStart w:id="202"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2"/>
    <w:bookmarkStart w:id="203"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3"/>
    <w:bookmarkStart w:id="204"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4"/>
    <w:bookmarkStart w:id="205"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5"/>
    <w:bookmarkStart w:id="206"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06"/>
    <w:bookmarkStart w:id="207"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07"/>
    <w:bookmarkStart w:id="208"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08"/>
    <w:bookmarkStart w:id="210"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09">
        <w:r>
          <w:rPr>
            <w:rStyle w:val="Hyperlink"/>
          </w:rPr>
          <w:t xml:space="preserve">https://doi.org/10.1111/fwb.13062</w:t>
        </w:r>
      </w:hyperlink>
      <w:r>
        <w:t xml:space="preserve">.</w:t>
      </w:r>
    </w:p>
    <w:bookmarkEnd w:id="210"/>
    <w:bookmarkStart w:id="211"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11"/>
    <w:bookmarkStart w:id="213"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2">
        <w:r>
          <w:rPr>
            <w:rStyle w:val="Hyperlink"/>
          </w:rPr>
          <w:t xml:space="preserve">https://doi.org/10.1890/14-0247.1</w:t>
        </w:r>
      </w:hyperlink>
      <w:r>
        <w:t xml:space="preserve">.</w:t>
      </w:r>
    </w:p>
    <w:bookmarkEnd w:id="213"/>
    <w:bookmarkStart w:id="215"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4">
        <w:r>
          <w:rPr>
            <w:rStyle w:val="Hyperlink"/>
          </w:rPr>
          <w:t xml:space="preserve">https://doi.org/10.1007/s00267-013-0055-3</w:t>
        </w:r>
      </w:hyperlink>
      <w:r>
        <w:t xml:space="preserve">.</w:t>
      </w:r>
    </w:p>
    <w:bookmarkEnd w:id="215"/>
    <w:bookmarkStart w:id="217"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6">
        <w:r>
          <w:rPr>
            <w:rStyle w:val="Hyperlink"/>
          </w:rPr>
          <w:t xml:space="preserve">https://doi.org/10.1016/j.scitotenv.2019.133774</w:t>
        </w:r>
      </w:hyperlink>
      <w:r>
        <w:t xml:space="preserve">.</w:t>
      </w:r>
    </w:p>
    <w:bookmarkEnd w:id="217"/>
    <w:bookmarkStart w:id="219"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18">
        <w:r>
          <w:rPr>
            <w:rStyle w:val="Hyperlink"/>
          </w:rPr>
          <w:t xml:space="preserve">https://doi.org/10.1002/ecs2.3498</w:t>
        </w:r>
      </w:hyperlink>
      <w:r>
        <w:t xml:space="preserve">.</w:t>
      </w:r>
    </w:p>
    <w:bookmarkEnd w:id="219"/>
    <w:bookmarkStart w:id="221"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20">
        <w:r>
          <w:rPr>
            <w:rStyle w:val="Hyperlink"/>
          </w:rPr>
          <w:t xml:space="preserve">https://doi.org/10.1002/rra.1120</w:t>
        </w:r>
      </w:hyperlink>
      <w:r>
        <w:t xml:space="preserve">.</w:t>
      </w:r>
    </w:p>
    <w:bookmarkEnd w:id="221"/>
    <w:bookmarkStart w:id="223"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22">
        <w:r>
          <w:rPr>
            <w:rStyle w:val="Hyperlink"/>
          </w:rPr>
          <w:t xml:space="preserve">https://doi.org/10.1002/rra.933</w:t>
        </w:r>
      </w:hyperlink>
      <w:r>
        <w:t xml:space="preserve">.</w:t>
      </w:r>
    </w:p>
    <w:bookmarkEnd w:id="223"/>
    <w:bookmarkStart w:id="224"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4"/>
    <w:bookmarkStart w:id="226"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5">
        <w:r>
          <w:rPr>
            <w:rStyle w:val="Hyperlink"/>
          </w:rPr>
          <w:t xml:space="preserve">https://doi.org/10.1002/rra.2709</w:t>
        </w:r>
      </w:hyperlink>
      <w:r>
        <w:t xml:space="preserve">.</w:t>
      </w:r>
    </w:p>
    <w:bookmarkEnd w:id="226"/>
    <w:bookmarkStart w:id="227"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27"/>
    <w:bookmarkStart w:id="229"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28">
        <w:r>
          <w:rPr>
            <w:rStyle w:val="Hyperlink"/>
          </w:rPr>
          <w:t xml:space="preserve">https://doi.org/10.1139/f92-088</w:t>
        </w:r>
      </w:hyperlink>
      <w:r>
        <w:t xml:space="preserve">.</w:t>
      </w:r>
    </w:p>
    <w:bookmarkEnd w:id="229"/>
    <w:bookmarkStart w:id="231"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30">
        <w:r>
          <w:rPr>
            <w:rStyle w:val="Hyperlink"/>
          </w:rPr>
          <w:t xml:space="preserve">https://doi.org/10.1111/j.1365-2400.2011.00810.x</w:t>
        </w:r>
      </w:hyperlink>
      <w:r>
        <w:t xml:space="preserve">.</w:t>
      </w:r>
    </w:p>
    <w:bookmarkEnd w:id="231"/>
    <w:bookmarkStart w:id="232"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32"/>
    <w:bookmarkStart w:id="233"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33"/>
    <w:bookmarkStart w:id="234"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34"/>
    <w:bookmarkStart w:id="236"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35">
        <w:r>
          <w:rPr>
            <w:rStyle w:val="Hyperlink"/>
          </w:rPr>
          <w:t xml:space="preserve">https://doi.org/10.1016/j.jhydrol.2020.124787</w:t>
        </w:r>
      </w:hyperlink>
      <w:r>
        <w:t xml:space="preserve">.</w:t>
      </w:r>
    </w:p>
    <w:bookmarkEnd w:id="236"/>
    <w:bookmarkStart w:id="238"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37">
        <w:r>
          <w:rPr>
            <w:rStyle w:val="Hyperlink"/>
          </w:rPr>
          <w:t xml:space="preserve">https://doi.org/10.1098/rspl.1895.0041</w:t>
        </w:r>
      </w:hyperlink>
      <w:r>
        <w:t xml:space="preserve">.</w:t>
      </w:r>
    </w:p>
    <w:bookmarkEnd w:id="238"/>
    <w:bookmarkStart w:id="240"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39">
        <w:r>
          <w:rPr>
            <w:rStyle w:val="Hyperlink"/>
          </w:rPr>
          <w:t xml:space="preserve">https://doi.org/10.3389/fenvs.2021.790667</w:t>
        </w:r>
      </w:hyperlink>
      <w:r>
        <w:t xml:space="preserve">.</w:t>
      </w:r>
    </w:p>
    <w:bookmarkEnd w:id="240"/>
    <w:bookmarkStart w:id="242" w:name="ref-PennekampEtAlPractice2017"/>
    <w:p>
      <w:pPr>
        <w:pStyle w:val="Bibliography"/>
      </w:pPr>
      <w:r>
        <w:t xml:space="preserve">Pennekamp, Frank, Matthew W. Adamson, Owen L. Petchey, Jean-Christophe Poggiale, Maíra Aguiar, Bob W. Kooi, Daniel B. Botkin, and Donald L. DeAngelis. 2017.</w:t>
      </w:r>
      <w:r>
        <w:t xml:space="preserve"> </w:t>
      </w:r>
      <w:r>
        <w:t xml:space="preserve">“The Practice of Prediction:</w:t>
      </w:r>
      <w:r>
        <w:t xml:space="preserve"> </w:t>
      </w:r>
      <w:r>
        <w:t xml:space="preserve">What</w:t>
      </w:r>
      <w:r>
        <w:t xml:space="preserve"> </w:t>
      </w:r>
      <w:r>
        <w:t xml:space="preserve">Can Ecologists Learn from Applied, Ecology-Related Fields?”</w:t>
      </w:r>
      <w:r>
        <w:t xml:space="preserve"> </w:t>
      </w:r>
      <w:r>
        <w:rPr>
          <w:i/>
          <w:iCs/>
        </w:rPr>
        <w:t xml:space="preserve">Ecological Complexity</w:t>
      </w:r>
      <w:r>
        <w:t xml:space="preserve"> </w:t>
      </w:r>
      <w:r>
        <w:t xml:space="preserve">32 (December): 156–67.</w:t>
      </w:r>
      <w:r>
        <w:t xml:space="preserve"> </w:t>
      </w:r>
      <w:hyperlink r:id="rId241">
        <w:r>
          <w:rPr>
            <w:rStyle w:val="Hyperlink"/>
          </w:rPr>
          <w:t xml:space="preserve">https://doi.org/10.1016/j.ecocom.2016.12.005</w:t>
        </w:r>
      </w:hyperlink>
      <w:r>
        <w:t xml:space="preserve">.</w:t>
      </w:r>
    </w:p>
    <w:bookmarkEnd w:id="242"/>
    <w:bookmarkStart w:id="244"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43">
        <w:r>
          <w:rPr>
            <w:rStyle w:val="Hyperlink"/>
          </w:rPr>
          <w:t xml:space="preserve">https://doi.org/10.1016/j.jenvman.2016.03.015</w:t>
        </w:r>
      </w:hyperlink>
      <w:r>
        <w:t xml:space="preserve">.</w:t>
      </w:r>
    </w:p>
    <w:bookmarkEnd w:id="244"/>
    <w:bookmarkStart w:id="246"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45">
        <w:r>
          <w:rPr>
            <w:rStyle w:val="Hyperlink"/>
          </w:rPr>
          <w:t xml:space="preserve">https://doi.org/10.1111/j.1365-2427.2009.02204.x</w:t>
        </w:r>
      </w:hyperlink>
      <w:r>
        <w:t xml:space="preserve">.</w:t>
      </w:r>
    </w:p>
    <w:bookmarkEnd w:id="246"/>
    <w:bookmarkStart w:id="248"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7">
        <w:r>
          <w:rPr>
            <w:rStyle w:val="Hyperlink"/>
          </w:rPr>
          <w:t xml:space="preserve">https://doi.org/10.1016/j.ecohyd.2016.08.001</w:t>
        </w:r>
      </w:hyperlink>
      <w:r>
        <w:t xml:space="preserve">.</w:t>
      </w:r>
    </w:p>
    <w:bookmarkEnd w:id="248"/>
    <w:bookmarkStart w:id="249"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49"/>
    <w:bookmarkStart w:id="250"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50"/>
    <w:bookmarkStart w:id="251"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51"/>
    <w:bookmarkStart w:id="253"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52">
        <w:r>
          <w:rPr>
            <w:rStyle w:val="Hyperlink"/>
          </w:rPr>
          <w:t xml:space="preserve">https://doi.org/10.1371/journal.pone.0098392</w:t>
        </w:r>
      </w:hyperlink>
      <w:r>
        <w:t xml:space="preserve">.</w:t>
      </w:r>
    </w:p>
    <w:bookmarkEnd w:id="253"/>
    <w:bookmarkStart w:id="255"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54">
        <w:r>
          <w:rPr>
            <w:rStyle w:val="Hyperlink"/>
          </w:rPr>
          <w:t xml:space="preserve">https://doi.org/10.1002/bjs.10895</w:t>
        </w:r>
      </w:hyperlink>
      <w:r>
        <w:t xml:space="preserve">.</w:t>
      </w:r>
    </w:p>
    <w:bookmarkEnd w:id="255"/>
    <w:bookmarkStart w:id="257"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56">
        <w:r>
          <w:rPr>
            <w:rStyle w:val="Hyperlink"/>
          </w:rPr>
          <w:t xml:space="preserve">https://doi.org/10.1016/j.ecolmodel.2005.10.003</w:t>
        </w:r>
      </w:hyperlink>
      <w:r>
        <w:t xml:space="preserve">.</w:t>
      </w:r>
    </w:p>
    <w:bookmarkEnd w:id="257"/>
    <w:bookmarkStart w:id="259" w:name="ref-RichterEtAlMethod1996"/>
    <w:p>
      <w:pPr>
        <w:pStyle w:val="Bibliography"/>
      </w:pPr>
      <w:r>
        <w:t xml:space="preserve">Richter, Brian D., Jeffrey V. Baumgartner, Jennifer Powell, and David P. Braun. 1996.</w:t>
      </w:r>
      <w:r>
        <w:t xml:space="preserve"> </w:t>
      </w:r>
      <w:r>
        <w:t xml:space="preserve">“A</w:t>
      </w:r>
      <w:r>
        <w:t xml:space="preserve"> </w:t>
      </w:r>
      <w:r>
        <w:t xml:space="preserve">Method</w:t>
      </w:r>
      <w:r>
        <w:t xml:space="preserve"> </w:t>
      </w:r>
      <w:r>
        <w:t xml:space="preserve">for</w:t>
      </w:r>
      <w:r>
        <w:t xml:space="preserve"> </w:t>
      </w:r>
      <w:r>
        <w:t xml:space="preserve">Assessing Hydrologic Alteration</w:t>
      </w:r>
      <w:r>
        <w:t xml:space="preserve"> </w:t>
      </w:r>
      <w:r>
        <w:t xml:space="preserve">Within</w:t>
      </w:r>
      <w:r>
        <w:t xml:space="preserve"> </w:t>
      </w:r>
      <w:r>
        <w:t xml:space="preserve">Ecosystems</w:t>
      </w:r>
      <w:r>
        <w:t xml:space="preserve">.”</w:t>
      </w:r>
      <w:r>
        <w:t xml:space="preserve"> </w:t>
      </w:r>
      <w:r>
        <w:rPr>
          <w:i/>
          <w:iCs/>
        </w:rPr>
        <w:t xml:space="preserve">Conservation Biology</w:t>
      </w:r>
      <w:r>
        <w:t xml:space="preserve"> </w:t>
      </w:r>
      <w:r>
        <w:t xml:space="preserve">10 (4): 1163–74.</w:t>
      </w:r>
      <w:r>
        <w:t xml:space="preserve"> </w:t>
      </w:r>
      <w:hyperlink r:id="rId258">
        <w:r>
          <w:rPr>
            <w:rStyle w:val="Hyperlink"/>
          </w:rPr>
          <w:t xml:space="preserve">https://doi.org/10.1046/j.1523-1739.1996.10041163.x</w:t>
        </w:r>
      </w:hyperlink>
      <w:r>
        <w:t xml:space="preserve">.</w:t>
      </w:r>
    </w:p>
    <w:bookmarkEnd w:id="259"/>
    <w:bookmarkStart w:id="260" w:name="ref-RichterEtAlProtection2017"/>
    <w:p>
      <w:pPr>
        <w:pStyle w:val="Bibliography"/>
      </w:pPr>
      <w:r>
        <w:t xml:space="preserve">———. 2017.</w:t>
      </w:r>
      <w:r>
        <w:t xml:space="preserve"> </w:t>
      </w:r>
      <w:r>
        <w:t xml:space="preserve">“Protection and</w:t>
      </w:r>
      <w:r>
        <w:t xml:space="preserve"> </w:t>
      </w:r>
      <w:r>
        <w:t xml:space="preserve">Restoration</w:t>
      </w:r>
      <w:r>
        <w:t xml:space="preserve"> </w:t>
      </w:r>
      <w:r>
        <w:t xml:space="preserve">of</w:t>
      </w:r>
      <w:r>
        <w:t xml:space="preserve"> </w:t>
      </w:r>
      <w:r>
        <w:t xml:space="preserve">Freshwater Ecosystems</w:t>
      </w:r>
      <w:r>
        <w:t xml:space="preserve">.”</w:t>
      </w:r>
      <w:r>
        <w:t xml:space="preserve"> </w:t>
      </w:r>
      <w:r>
        <w:t xml:space="preserve">In</w:t>
      </w:r>
      <w:r>
        <w:t xml:space="preserve"> </w:t>
      </w:r>
      <w:r>
        <w:rPr>
          <w:i/>
          <w:iCs/>
        </w:rPr>
        <w:t xml:space="preserve">Water</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Planning</w:t>
      </w:r>
      <w:r>
        <w:rPr>
          <w:i/>
          <w:iCs/>
        </w:rPr>
        <w:t xml:space="preserve"> </w:t>
      </w:r>
      <w:r>
        <w:rPr>
          <w:i/>
          <w:iCs/>
        </w:rPr>
        <w:t xml:space="preserve">in a</w:t>
      </w:r>
      <w:r>
        <w:rPr>
          <w:i/>
          <w:iCs/>
        </w:rPr>
        <w:t xml:space="preserve"> </w:t>
      </w:r>
      <w:r>
        <w:rPr>
          <w:i/>
          <w:iCs/>
        </w:rPr>
        <w:t xml:space="preserve">Variable</w:t>
      </w:r>
      <w:r>
        <w:rPr>
          <w:i/>
          <w:iCs/>
        </w:rPr>
        <w:t xml:space="preserve"> </w:t>
      </w:r>
      <w:r>
        <w:rPr>
          <w:i/>
          <w:iCs/>
        </w:rPr>
        <w:t xml:space="preserve">and</w:t>
      </w:r>
      <w:r>
        <w:rPr>
          <w:i/>
          <w:iCs/>
        </w:rPr>
        <w:t xml:space="preserve"> </w:t>
      </w:r>
      <w:r>
        <w:rPr>
          <w:i/>
          <w:iCs/>
        </w:rPr>
        <w:t xml:space="preserve">Changing Climate</w:t>
      </w:r>
      <w:r>
        <w:t xml:space="preserve">, edited by Kathleen A. Miller, Alan F. Hamlet, Douglas S. Kenney, and Kelly T. Redmond, 1st edition. Boca Raton: CRC Press.</w:t>
      </w:r>
    </w:p>
    <w:bookmarkEnd w:id="260"/>
    <w:bookmarkStart w:id="262"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61">
        <w:r>
          <w:rPr>
            <w:rStyle w:val="Hyperlink"/>
          </w:rPr>
          <w:t xml:space="preserve">https://doi.org/10.1002/rra.892</w:t>
        </w:r>
      </w:hyperlink>
      <w:r>
        <w:t xml:space="preserve">.</w:t>
      </w:r>
    </w:p>
    <w:bookmarkEnd w:id="262"/>
    <w:bookmarkStart w:id="264"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63">
        <w:r>
          <w:rPr>
            <w:rStyle w:val="Hyperlink"/>
          </w:rPr>
          <w:t xml:space="preserve">https://doi.org/10.1111/j.1365-2427.2008.01987.x</w:t>
        </w:r>
      </w:hyperlink>
      <w:r>
        <w:t xml:space="preserve">.</w:t>
      </w:r>
    </w:p>
    <w:bookmarkEnd w:id="264"/>
    <w:bookmarkStart w:id="266"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65">
        <w:r>
          <w:rPr>
            <w:rStyle w:val="Hyperlink"/>
          </w:rPr>
          <w:t xml:space="preserve">https://doi.org/10.1890/1540-9295(2005)003[0038:RAPAEI]2.0.CO;2</w:t>
        </w:r>
      </w:hyperlink>
      <w:r>
        <w:t xml:space="preserve">.</w:t>
      </w:r>
    </w:p>
    <w:bookmarkEnd w:id="266"/>
    <w:bookmarkStart w:id="267"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67"/>
    <w:bookmarkStart w:id="269" w:name="ref-RosenfeldAssessing2003"/>
    <w:p>
      <w:pPr>
        <w:pStyle w:val="Bibliography"/>
      </w:pPr>
      <w:r>
        <w:t xml:space="preserve">Rosenfeld, Jordan S.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68">
        <w:r>
          <w:rPr>
            <w:rStyle w:val="Hyperlink"/>
          </w:rPr>
          <w:t xml:space="preserve">https://doi.org/10.1577/T01-126</w:t>
        </w:r>
      </w:hyperlink>
      <w:r>
        <w:t xml:space="preserve">.</w:t>
      </w:r>
    </w:p>
    <w:bookmarkEnd w:id="269"/>
    <w:bookmarkStart w:id="271" w:name="ref-RosenfeldDeveloping2017"/>
    <w:p>
      <w:pPr>
        <w:pStyle w:val="Bibliography"/>
      </w:pPr>
      <w:r>
        <w:t xml:space="preserve">———.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70">
        <w:r>
          <w:rPr>
            <w:rStyle w:val="Hyperlink"/>
          </w:rPr>
          <w:t xml:space="preserve">https://doi.org/10.1111/fwb.12948</w:t>
        </w:r>
      </w:hyperlink>
      <w:r>
        <w:t xml:space="preserve">.</w:t>
      </w:r>
    </w:p>
    <w:bookmarkEnd w:id="271"/>
    <w:bookmarkStart w:id="273"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72">
        <w:r>
          <w:rPr>
            <w:rStyle w:val="Hyperlink"/>
          </w:rPr>
          <w:t xml:space="preserve">https://doi.org/10.1111/1752-1688.12965</w:t>
        </w:r>
      </w:hyperlink>
      <w:r>
        <w:t xml:space="preserve">.</w:t>
      </w:r>
    </w:p>
    <w:bookmarkEnd w:id="273"/>
    <w:bookmarkStart w:id="274"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74"/>
    <w:bookmarkStart w:id="275"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Report</w:t>
      </w:r>
      <w:r>
        <w:t xml:space="preserve">.”</w:t>
      </w:r>
    </w:p>
    <w:bookmarkEnd w:id="275"/>
    <w:bookmarkStart w:id="276"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76"/>
    <w:bookmarkStart w:id="277"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77"/>
    <w:bookmarkStart w:id="278"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78"/>
    <w:bookmarkStart w:id="280"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79">
        <w:r>
          <w:rPr>
            <w:rStyle w:val="Hyperlink"/>
          </w:rPr>
          <w:t xml:space="preserve">https://doi.org/10.1890/14-2003.1</w:t>
        </w:r>
      </w:hyperlink>
      <w:r>
        <w:t xml:space="preserve">.</w:t>
      </w:r>
    </w:p>
    <w:bookmarkEnd w:id="280"/>
    <w:bookmarkStart w:id="282"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81">
        <w:r>
          <w:rPr>
            <w:rStyle w:val="Hyperlink"/>
          </w:rPr>
          <w:t xml:space="preserve">https://doi.org/10.1111/fme.12432</w:t>
        </w:r>
      </w:hyperlink>
      <w:r>
        <w:t xml:space="preserve">.</w:t>
      </w:r>
    </w:p>
    <w:bookmarkEnd w:id="282"/>
    <w:bookmarkStart w:id="284"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83">
        <w:r>
          <w:rPr>
            <w:rStyle w:val="Hyperlink"/>
          </w:rPr>
          <w:t xml:space="preserve">https://doi.org/10.1007/s00267-012-9864-z</w:t>
        </w:r>
      </w:hyperlink>
      <w:r>
        <w:t xml:space="preserve">.</w:t>
      </w:r>
    </w:p>
    <w:bookmarkEnd w:id="284"/>
    <w:bookmarkStart w:id="286"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85">
        <w:r>
          <w:rPr>
            <w:rStyle w:val="Hyperlink"/>
          </w:rPr>
          <w:t xml:space="preserve">https://doi.org/10.1002/eco.1909</w:t>
        </w:r>
      </w:hyperlink>
      <w:r>
        <w:t xml:space="preserve">.</w:t>
      </w:r>
    </w:p>
    <w:bookmarkEnd w:id="286"/>
    <w:bookmarkStart w:id="287"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87"/>
    <w:bookmarkStart w:id="288"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88"/>
    <w:bookmarkStart w:id="289"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89"/>
    <w:bookmarkStart w:id="290"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90"/>
    <w:bookmarkStart w:id="292"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291">
        <w:r>
          <w:rPr>
            <w:rStyle w:val="Hyperlink"/>
          </w:rPr>
          <w:t xml:space="preserve">https://doi.org/10.3389/fenvs.2021.769943</w:t>
        </w:r>
      </w:hyperlink>
      <w:r>
        <w:t xml:space="preserve">.</w:t>
      </w:r>
    </w:p>
    <w:bookmarkEnd w:id="292"/>
    <w:bookmarkStart w:id="294"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93">
        <w:r>
          <w:rPr>
            <w:rStyle w:val="Hyperlink"/>
          </w:rPr>
          <w:t xml:space="preserve">https://doi.org/10.1111/j.1095-8649.2011.03072.x</w:t>
        </w:r>
      </w:hyperlink>
      <w:r>
        <w:t xml:space="preserve">.</w:t>
      </w:r>
    </w:p>
    <w:bookmarkEnd w:id="294"/>
    <w:bookmarkStart w:id="296"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95">
        <w:r>
          <w:rPr>
            <w:rStyle w:val="Hyperlink"/>
          </w:rPr>
          <w:t xml:space="preserve">https://www.jstor.org/stable/1600079</w:t>
        </w:r>
      </w:hyperlink>
      <w:r>
        <w:t xml:space="preserve">.</w:t>
      </w:r>
    </w:p>
    <w:bookmarkEnd w:id="296"/>
    <w:bookmarkStart w:id="298"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97">
        <w:r>
          <w:rPr>
            <w:rStyle w:val="Hyperlink"/>
          </w:rPr>
          <w:t xml:space="preserve">https://doi.org/10.1016/j.scitotenv.2017.07.138</w:t>
        </w:r>
      </w:hyperlink>
      <w:r>
        <w:t xml:space="preserve">.</w:t>
      </w:r>
    </w:p>
    <w:bookmarkEnd w:id="298"/>
    <w:bookmarkStart w:id="300"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299">
        <w:r>
          <w:rPr>
            <w:rStyle w:val="Hyperlink"/>
          </w:rPr>
          <w:t xml:space="preserve">https://doi.org/10.1002/rra.736</w:t>
        </w:r>
      </w:hyperlink>
      <w:r>
        <w:t xml:space="preserve">.</w:t>
      </w:r>
    </w:p>
    <w:bookmarkEnd w:id="300"/>
    <w:bookmarkStart w:id="301"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301"/>
    <w:bookmarkStart w:id="303"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02">
        <w:r>
          <w:rPr>
            <w:rStyle w:val="Hyperlink"/>
          </w:rPr>
          <w:t xml:space="preserve">https://doi.org/10.1029/2018WR024209</w:t>
        </w:r>
      </w:hyperlink>
      <w:r>
        <w:t xml:space="preserve">.</w:t>
      </w:r>
    </w:p>
    <w:bookmarkEnd w:id="303"/>
    <w:bookmarkStart w:id="305"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304">
        <w:r>
          <w:rPr>
            <w:rStyle w:val="Hyperlink"/>
          </w:rPr>
          <w:t xml:space="preserve">https://doi.org/10.1002/ecy.3336</w:t>
        </w:r>
      </w:hyperlink>
      <w:r>
        <w:t xml:space="preserve">.</w:t>
      </w:r>
    </w:p>
    <w:bookmarkEnd w:id="305"/>
    <w:bookmarkStart w:id="307"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06">
        <w:r>
          <w:rPr>
            <w:rStyle w:val="Hyperlink"/>
          </w:rPr>
          <w:t xml:space="preserve">https://doi.org/10.1080/02626667.2014.896997</w:t>
        </w:r>
      </w:hyperlink>
      <w:r>
        <w:t xml:space="preserve">.</w:t>
      </w:r>
    </w:p>
    <w:bookmarkEnd w:id="307"/>
    <w:bookmarkStart w:id="309"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08">
        <w:r>
          <w:rPr>
            <w:rStyle w:val="Hyperlink"/>
          </w:rPr>
          <w:t xml:space="preserve">https://doi.org/10.1111/j.1752-1688.2008.00212.x</w:t>
        </w:r>
      </w:hyperlink>
      <w:r>
        <w:t xml:space="preserve">.</w:t>
      </w:r>
    </w:p>
    <w:bookmarkEnd w:id="309"/>
    <w:bookmarkStart w:id="310"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10"/>
    <w:bookmarkStart w:id="312"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11">
        <w:r>
          <w:rPr>
            <w:rStyle w:val="Hyperlink"/>
          </w:rPr>
          <w:t xml:space="preserve">https://doi.org/10.1111/faf.12850</w:t>
        </w:r>
      </w:hyperlink>
      <w:r>
        <w:t xml:space="preserve">.</w:t>
      </w:r>
    </w:p>
    <w:bookmarkEnd w:id="312"/>
    <w:bookmarkStart w:id="314"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13">
        <w:r>
          <w:rPr>
            <w:rStyle w:val="Hyperlink"/>
          </w:rPr>
          <w:t xml:space="preserve">https://doi.org/10.1007/s00267-017-0981-6</w:t>
        </w:r>
      </w:hyperlink>
      <w:r>
        <w:t xml:space="preserve">.</w:t>
      </w:r>
    </w:p>
    <w:bookmarkEnd w:id="314"/>
    <w:bookmarkStart w:id="316"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15">
        <w:r>
          <w:rPr>
            <w:rStyle w:val="Hyperlink"/>
          </w:rPr>
          <w:t xml:space="preserve">https://doi.org/10.1111/faf.12514</w:t>
        </w:r>
      </w:hyperlink>
      <w:r>
        <w:t xml:space="preserve">.</w:t>
      </w:r>
    </w:p>
    <w:bookmarkEnd w:id="316"/>
    <w:bookmarkStart w:id="318"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17">
        <w:r>
          <w:rPr>
            <w:rStyle w:val="Hyperlink"/>
          </w:rPr>
          <w:t xml:space="preserve">https://doi.org/10.1016/j.scitotenv.2017.06.081</w:t>
        </w:r>
      </w:hyperlink>
      <w:r>
        <w:t xml:space="preserve">.</w:t>
      </w:r>
    </w:p>
    <w:bookmarkEnd w:id="318"/>
    <w:bookmarkStart w:id="320"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19">
        <w:r>
          <w:rPr>
            <w:rStyle w:val="Hyperlink"/>
          </w:rPr>
          <w:t xml:space="preserve">https://doi.org/10.1016/j.ecoleng.2020.106102</w:t>
        </w:r>
      </w:hyperlink>
      <w:r>
        <w:t xml:space="preserve">.</w:t>
      </w:r>
    </w:p>
    <w:bookmarkEnd w:id="320"/>
    <w:bookmarkStart w:id="321" w:name="ref-YarnellMeeting2025"/>
    <w:p>
      <w:pPr>
        <w:pStyle w:val="Bibliography"/>
      </w:pPr>
      <w:r>
        <w:t xml:space="preserve">Yarnell, Sarah M. 2025.</w:t>
      </w:r>
      <w:r>
        <w:t xml:space="preserve"> </w:t>
      </w:r>
      <w:r>
        <w:t xml:space="preserve">“Meeting Notes and Ecostats Consult.”</w:t>
      </w:r>
    </w:p>
    <w:bookmarkEnd w:id="321"/>
    <w:bookmarkStart w:id="323"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22">
        <w:r>
          <w:rPr>
            <w:rStyle w:val="Hyperlink"/>
          </w:rPr>
          <w:t xml:space="preserve">https://doi.org/10.1093/biosci/biv102</w:t>
        </w:r>
      </w:hyperlink>
      <w:r>
        <w:t xml:space="preserve">.</w:t>
      </w:r>
    </w:p>
    <w:bookmarkEnd w:id="323"/>
    <w:bookmarkStart w:id="325"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24">
        <w:r>
          <w:rPr>
            <w:rStyle w:val="Hyperlink"/>
          </w:rPr>
          <w:t xml:space="preserve">https://doi.org/10.1002/rra.3575</w:t>
        </w:r>
      </w:hyperlink>
      <w:r>
        <w:t xml:space="preserve">.</w:t>
      </w:r>
    </w:p>
    <w:bookmarkEnd w:id="325"/>
    <w:bookmarkStart w:id="326"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26"/>
    <w:bookmarkStart w:id="327"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27"/>
    <w:bookmarkStart w:id="328"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28"/>
    <w:bookmarkStart w:id="329"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29"/>
    <w:bookmarkEnd w:id="330"/>
    <w:p>
      <w:r>
        <w:br w:type="page"/>
      </w:r>
    </w:p>
    <w:bookmarkEnd w:id="331"/>
    <w:bookmarkStart w:id="332"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32"/>
    <w:bookmarkStart w:id="334" w:name="history-of-flow-ecology-relationships-1"/>
    <w:p>
      <w:pPr>
        <w:pStyle w:val="Heading1"/>
      </w:pPr>
      <w:r>
        <w:rPr>
          <w:rStyle w:val="SectionNumber"/>
        </w:rPr>
        <w:t xml:space="preserve">8</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w:t>
      </w:r>
      <w:r>
        <w:t xml:space="preserve"> </w:t>
      </w:r>
      <w:r>
        <w:rPr>
          <w:b/>
          <w:bCs/>
        </w:rPr>
        <w:t xml:space="preserve">insert IHA and ELOHA</w:t>
      </w:r>
      <w:r>
        <w:t xml:space="preserve">,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Start w:id="333" w:name="X7927e02b030070da3d3f36a45d1c21d7f6b1239"/>
    <w:p>
      <w:pPr>
        <w:pStyle w:val="Heading2"/>
      </w:pPr>
      <w:r>
        <w:rPr>
          <w:rStyle w:val="SectionNumber"/>
        </w:rPr>
        <w:t xml:space="preserve">8.1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w:t>
      </w:r>
    </w:p>
    <w:bookmarkEnd w:id="333"/>
    <w:bookmarkEnd w:id="334"/>
    <w:bookmarkStart w:id="341" w:name="X36fa6955ee881a3061f3114fd02206899c105b3"/>
    <w:p>
      <w:pPr>
        <w:pStyle w:val="Heading1"/>
      </w:pPr>
      <w:r>
        <w:rPr>
          <w:rStyle w:val="SectionNumber"/>
        </w:rPr>
        <w:t xml:space="preserve">9</w:t>
      </w:r>
      <w:r>
        <w:tab/>
      </w:r>
      <w:r>
        <w:t xml:space="preserve">Scott River watershed setting and water use</w:t>
      </w:r>
    </w:p>
    <w:bookmarkStart w:id="339" w:name="geography-climate-and-hydrology"/>
    <w:p>
      <w:pPr>
        <w:pStyle w:val="Heading2"/>
      </w:pPr>
      <w:r>
        <w:rPr>
          <w:rStyle w:val="SectionNumber"/>
        </w:rPr>
        <w:t xml:space="preserve">9.1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8</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36" name="Picture"/>
            <a:graphic>
              <a:graphicData uri="http://schemas.openxmlformats.org/drawingml/2006/picture">
                <pic:pic>
                  <pic:nvPicPr>
                    <pic:cNvPr descr="Graphics%20and%20Supplements/Figure%20S1.png" id="337" name="Picture"/>
                    <pic:cNvPicPr>
                      <a:picLocks noChangeArrowheads="1" noChangeAspect="1"/>
                    </pic:cNvPicPr>
                  </pic:nvPicPr>
                  <pic:blipFill>
                    <a:blip r:embed="rId33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38" w:name="fig:fjFlowFigure"/>
      <w:bookmarkEnd w:id="338"/>
      <w:r>
        <w:t xml:space="preserve">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39"/>
    <w:bookmarkStart w:id="340" w:name="water-uses-and-management-objectives"/>
    <w:p>
      <w:pPr>
        <w:pStyle w:val="Heading2"/>
      </w:pPr>
      <w:r>
        <w:rPr>
          <w:rStyle w:val="SectionNumber"/>
        </w:rPr>
        <w:t xml:space="preserve">9.2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p>
      <w:pPr>
        <w:pStyle w:val="BodyText"/>
      </w:pPr>
      <w:r>
        <w:t xml:space="preserve">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bookmarkEnd w:id="340"/>
    <w:bookmarkEnd w:id="341"/>
    <w:bookmarkStart w:id="344" w:name="X0bd3016bee80ab9702328ff78f59e4e0f8fa9fc"/>
    <w:p>
      <w:pPr>
        <w:pStyle w:val="Heading1"/>
      </w:pPr>
      <w:r>
        <w:rPr>
          <w:rStyle w:val="SectionNumber"/>
        </w:rPr>
        <w:t xml:space="preserve">10</w:t>
      </w:r>
      <w:r>
        <w:tab/>
      </w:r>
      <w:r>
        <w:t xml:space="preserve">Species of concern - coho and Chinook salmon</w:t>
      </w:r>
    </w:p>
    <w:bookmarkStart w:id="342"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42"/>
    <w:bookmarkStart w:id="343"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43"/>
    <w:bookmarkEnd w:id="344"/>
    <w:bookmarkStart w:id="363" w:name="hydrologic-metrics"/>
    <w:p>
      <w:pPr>
        <w:pStyle w:val="Heading1"/>
      </w:pPr>
      <w:r>
        <w:rPr>
          <w:rStyle w:val="SectionNumber"/>
        </w:rPr>
        <w:t xml:space="preserve">11</w:t>
      </w:r>
      <w:r>
        <w:tab/>
      </w:r>
      <w:r>
        <w:t xml:space="preserve">Hydrologic Metrics</w:t>
      </w:r>
    </w:p>
    <w:bookmarkStart w:id="350" w:name="functional-flows-background"/>
    <w:p>
      <w:pPr>
        <w:pStyle w:val="Heading2"/>
      </w:pPr>
      <w:r>
        <w:rPr>
          <w:rStyle w:val="SectionNumber"/>
        </w:rPr>
        <w:t xml:space="preserve">11.1</w:t>
      </w:r>
      <w:r>
        <w:tab/>
      </w:r>
      <w:r>
        <w:t xml:space="preserve">Functional Flows Background</w:t>
      </w:r>
    </w:p>
    <w:p>
      <w:pPr>
        <w:pStyle w:val="TableCaption"/>
      </w:pPr>
      <w:bookmarkStart w:id="345" w:name="tab:funcFlowTermsTab"/>
      <w:bookmarkEnd w:id="345"/>
      <w:r>
        <w:t xml:space="preserve">Table 5:</w:t>
      </w:r>
      <w:r>
        <w:t xml:space="preserve"> </w:t>
      </w:r>
      <w:r>
        <w:t xml:space="preserve">Explanation of functional flows used in this analysis (Patterson et al. 2020; Baruch et al. 2024). Each type of metric, for each threshold value (e.g., 100 cfs or 50th flow percentile), produces one value per water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TRUE</w:t>
      </w:r>
    </w:p>
    <w:p>
      <w:pPr>
        <w:pStyle w:val="CaptionedFigure"/>
      </w:pPr>
      <w:r>
        <w:drawing>
          <wp:inline>
            <wp:extent cx="5009989" cy="5932073"/>
            <wp:effectExtent b="0" l="0" r="0" t="0"/>
            <wp:docPr descr="Figure 9: Figure 2 from Yarnell et al., 2020. Illustration of five functional flow categories identified for a mixed rain-snowmelt runoff river in California." title="" id="347" name="Picture"/>
            <a:graphic>
              <a:graphicData uri="http://schemas.openxmlformats.org/drawingml/2006/picture">
                <pic:pic>
                  <pic:nvPicPr>
                    <pic:cNvPr descr="Graphics%20and%20Supplements/Figure%20S2.png" id="348" name="Picture"/>
                    <pic:cNvPicPr>
                      <a:picLocks noChangeArrowheads="1" noChangeAspect="1"/>
                    </pic:cNvPicPr>
                  </pic:nvPicPr>
                  <pic:blipFill>
                    <a:blip r:embed="rId346"/>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349" w:name="fig:fig2Yarnell2020"/>
      <w:bookmarkEnd w:id="349"/>
      <w:r>
        <w:t xml:space="preserve">Figure 9: Figure 2 from Yarnell et al., 2020. Illustration of five functional flow categories identified for a mixed rain-snowmelt runoff river in California.</w:t>
      </w:r>
    </w:p>
    <w:bookmarkEnd w:id="350"/>
    <w:bookmarkStart w:id="356" w:name="X4a0b1fd30caa3903d668a37fc55f7e74f86f272"/>
    <w:p>
      <w:pPr>
        <w:pStyle w:val="Heading2"/>
      </w:pPr>
      <w:r>
        <w:rPr>
          <w:rStyle w:val="SectionNumber"/>
        </w:rPr>
        <w:t xml:space="preserve">11.2</w:t>
      </w:r>
      <w:r>
        <w:tab/>
      </w:r>
      <w:r>
        <w:t xml:space="preserve">Hydrologic Metrics Designed for This Study</w:t>
      </w:r>
    </w:p>
    <w:p>
      <w:pPr>
        <w:pStyle w:val="TableCaption"/>
      </w:pPr>
      <w:bookmarkStart w:id="351" w:name="tab:customHydroMetricsTab"/>
      <w:bookmarkEnd w:id="351"/>
      <w:r>
        <w:t xml:space="preserve">Table 6:</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53" name="Picture"/>
            <a:graphic>
              <a:graphicData uri="http://schemas.openxmlformats.org/drawingml/2006/picture">
                <pic:pic>
                  <pic:nvPicPr>
                    <pic:cNvPr descr="Graphics%20and%20Supplements/Figure%20S3.png" id="354" name="Picture"/>
                    <pic:cNvPicPr>
                      <a:picLocks noChangeArrowheads="1" noChangeAspect="1"/>
                    </pic:cNvPicPr>
                  </pic:nvPicPr>
                  <pic:blipFill>
                    <a:blip r:embed="rId3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55" w:name="fig:reconnectExplainerHydrograph"/>
      <w:bookmarkEnd w:id="355"/>
      <w:r>
        <w:t xml:space="preserve">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56"/>
    <w:bookmarkStart w:id="362" w:name="screening-predictors-for-collinearity"/>
    <w:p>
      <w:pPr>
        <w:pStyle w:val="Heading2"/>
      </w:pPr>
      <w:r>
        <w:rPr>
          <w:rStyle w:val="SectionNumber"/>
        </w:rPr>
        <w:t xml:space="preserve">11.3</w:t>
      </w:r>
      <w:r>
        <w:tab/>
      </w:r>
      <w:r>
        <w:t xml:space="preserve">Screening Predictors for Collinearity</w:t>
      </w:r>
    </w:p>
    <w:p>
      <w:pPr>
        <w:pStyle w:val="TableCaption"/>
      </w:pPr>
      <w:bookmarkStart w:id="357" w:name="tab:predCorrScreeningTable"/>
      <w:bookmarkEnd w:id="357"/>
      <w:r>
        <w:t xml:space="preserve">Table 7:</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was the wet season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58" w:name="groups-1-and-2"/>
    <w:p>
      <w:pPr>
        <w:pStyle w:val="Heading3"/>
      </w:pPr>
      <w:r>
        <w:rPr>
          <w:rStyle w:val="SectionNumber"/>
        </w:rPr>
        <w:t xml:space="preserve">11.3.1</w:t>
      </w:r>
      <w:r>
        <w:tab/>
      </w:r>
      <w:r>
        <w:t xml:space="preserve">Groups 1 and 2</w:t>
      </w:r>
    </w:p>
    <w:p>
      <w:pPr>
        <w:pStyle w:val="FirstParagraph"/>
      </w:pPr>
      <w:r>
        <w:t xml:space="preserve">These metrics describe the magnitude and timing of wet-season flows (years 1 and 2), effectively characterized by the question,</w:t>
      </w:r>
      <w:r>
        <w:t xml:space="preserve"> </w:t>
      </w:r>
      <w:r>
        <w:t xml:space="preserve">‘</w:t>
      </w:r>
      <w:r>
        <w:t xml:space="preserve">how wet was the wet season?</w:t>
      </w:r>
      <w:r>
        <w:t xml:space="preserve">’</w:t>
      </w:r>
      <w:r>
        <w:t xml:space="preserve"> </w:t>
      </w:r>
      <w:r>
        <w:t xml:space="preserve">We selected</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during two wet seasons:</w:t>
      </w:r>
      <w:r>
        <w:t xml:space="preserve"> </w:t>
      </w:r>
      <w:r>
        <w:rPr>
          <w:rStyle w:val="VerbatimChar"/>
        </w:rPr>
        <w:t xml:space="preserve">w1</w:t>
      </w:r>
      <w:r>
        <w:t xml:space="preserve">, the first wet season, experienced by a cohort as eggs and newly-hatched alevin and fry, and</w:t>
      </w:r>
      <w:r>
        <w:t xml:space="preserve"> </w:t>
      </w:r>
      <w:r>
        <w:rPr>
          <w:rStyle w:val="VerbatimChar"/>
        </w:rPr>
        <w:t xml:space="preserve">w2</w:t>
      </w:r>
      <w:r>
        <w:t xml:space="preserve">, experienced by the cohort as overwintering parr.</w:t>
      </w:r>
    </w:p>
    <w:bookmarkEnd w:id="358"/>
    <w:bookmarkStart w:id="359" w:name="group-3"/>
    <w:p>
      <w:pPr>
        <w:pStyle w:val="Heading3"/>
      </w:pPr>
      <w:r>
        <w:rPr>
          <w:rStyle w:val="SectionNumber"/>
        </w:rPr>
        <w:t xml:space="preserve">11.3.2</w:t>
      </w:r>
      <w:r>
        <w:tab/>
      </w:r>
      <w:r>
        <w:t xml:space="preserve">Group 3</w:t>
      </w:r>
    </w:p>
    <w:p>
      <w:pPr>
        <w:pStyle w:val="FirstParagraph"/>
      </w:pPr>
      <w:r>
        <w:t xml:space="preserve">These metrics describe the magnitude and timing of dry-season flows before the cohort’s spawning. We selected</w:t>
      </w:r>
      <w:r>
        <w:t xml:space="preserve"> </w:t>
      </w:r>
      <w:r>
        <w:rPr>
          <w:rStyle w:val="VerbatimChar"/>
        </w:rPr>
        <w:t xml:space="preserve">d1_DS_Mag_50</w:t>
      </w:r>
      <w:r>
        <w:t xml:space="preserve"> </w:t>
      </w:r>
      <w:r>
        <w:t xml:space="preserve">as the most conceptually central metric to represent the amount of water passing through the watershed during the dry season before a cohort’s parents’ spawning.</w:t>
      </w:r>
    </w:p>
    <w:bookmarkEnd w:id="359"/>
    <w:bookmarkStart w:id="360" w:name="groups-4-and-5"/>
    <w:p>
      <w:pPr>
        <w:pStyle w:val="Heading3"/>
      </w:pPr>
      <w:r>
        <w:rPr>
          <w:rStyle w:val="SectionNumber"/>
        </w:rPr>
        <w:t xml:space="preserve">11.3.3</w:t>
      </w:r>
      <w:r>
        <w:tab/>
      </w:r>
      <w:r>
        <w:t xml:space="preserve">Groups 4 and 5</w:t>
      </w:r>
    </w:p>
    <w:p>
      <w:pPr>
        <w:pStyle w:val="FirstParagraph"/>
      </w:pPr>
      <w:r>
        <w:t xml:space="preserve">These metrics quantify the timing of the wet season onset and duration (year 2). We selected</w:t>
      </w:r>
      <w:r>
        <w:t xml:space="preserve"> </w:t>
      </w:r>
      <w:r>
        <w:rPr>
          <w:rStyle w:val="VerbatimChar"/>
        </w:rPr>
        <w:t xml:space="preserve">w2_Wet_Tim</w:t>
      </w:r>
      <w:r>
        <w:t xml:space="preserve">, the timing of the onset of the second wet season, and</w:t>
      </w:r>
      <w:r>
        <w:t xml:space="preserve"> </w:t>
      </w:r>
      <w:r>
        <w:rPr>
          <w:rStyle w:val="VerbatimChar"/>
        </w:rPr>
        <w:t xml:space="preserve">w2_Wet_BFL_Dur</w:t>
      </w:r>
      <w:r>
        <w:t xml:space="preserve">, the duration of wet season baseflow, to characterize the timing of the wet season experienced by a cohort of coho as overwintering juveniles.</w:t>
      </w:r>
    </w:p>
    <w:bookmarkEnd w:id="360"/>
    <w:bookmarkStart w:id="361" w:name="groups-6-and-7"/>
    <w:p>
      <w:pPr>
        <w:pStyle w:val="Heading3"/>
      </w:pPr>
      <w:r>
        <w:rPr>
          <w:rStyle w:val="SectionNumber"/>
        </w:rPr>
        <w:t xml:space="preserve">11.3.4</w:t>
      </w:r>
      <w:r>
        <w:tab/>
      </w:r>
      <w:r>
        <w:t xml:space="preserve">Groups 6 and 7</w:t>
      </w:r>
    </w:p>
    <w:p>
      <w:pPr>
        <w:pStyle w:val="FirstParagraph"/>
      </w:pPr>
      <w:r>
        <w:t xml:space="preserve">These metrics quantify the magnitude of the fall pulse flow (years 1 and 2). We selected the fall flow increase</w:t>
      </w:r>
      <w:r>
        <w:t xml:space="preserve"> </w:t>
      </w:r>
      <w:r>
        <w:rPr>
          <w:rStyle w:val="VerbatimChar"/>
        </w:rPr>
        <w:t xml:space="preserve">FA_dif_num</w:t>
      </w:r>
      <w:r>
        <w:t xml:space="preserve"> </w:t>
      </w:r>
      <w:r>
        <w:t xml:space="preserve">(from</w:t>
      </w:r>
      <w:r>
        <w:t xml:space="preserve"> </w:t>
      </w:r>
      <w:r>
        <w:rPr>
          <w:b/>
          <w:bCs/>
        </w:rPr>
        <w:t xml:space="preserve">Baruch2024?</w:t>
      </w:r>
      <w:r>
        <w:t xml:space="preserve">)</w:t>
      </w:r>
      <w:r>
        <w:t xml:space="preserve"> </w:t>
      </w:r>
      <w:r>
        <w:t xml:space="preserve">for both years, as it is the only fall flows magnitude metric occurring in every water year, with no missing values.</w:t>
      </w:r>
    </w:p>
    <w:bookmarkEnd w:id="361"/>
    <w:bookmarkEnd w:id="362"/>
    <w:bookmarkEnd w:id="363"/>
    <w:bookmarkStart w:id="371" w:name="ecological-data-features"/>
    <w:p>
      <w:pPr>
        <w:pStyle w:val="Heading1"/>
      </w:pPr>
      <w:r>
        <w:rPr>
          <w:rStyle w:val="SectionNumber"/>
        </w:rPr>
        <w:t xml:space="preserve">12</w:t>
      </w:r>
      <w:r>
        <w:tab/>
      </w:r>
      <w:r>
        <w:t xml:space="preserve">Ecological Data Features</w:t>
      </w:r>
    </w:p>
    <w:bookmarkStart w:id="365" w:name="sources-and-methods"/>
    <w:p>
      <w:pPr>
        <w:pStyle w:val="Heading2"/>
      </w:pPr>
      <w:r>
        <w:rPr>
          <w:rStyle w:val="SectionNumber"/>
        </w:rPr>
        <w:t xml:space="preserve">12.1</w:t>
      </w:r>
      <w:r>
        <w:tab/>
      </w:r>
      <w:r>
        <w:t xml:space="preserve">Sources and methods</w:t>
      </w:r>
    </w:p>
    <w:p>
      <w:pPr>
        <w:pStyle w:val="TableCaption"/>
      </w:pPr>
      <w:bookmarkStart w:id="364" w:name="tab:ecoMetricsMonitoringTab"/>
      <w:bookmarkEnd w:id="364"/>
      <w:r>
        <w:t xml:space="preserve">Table 8:</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 (NOT USED in this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65"/>
    <w:bookmarkStart w:id="370" w:name="autocorrelation-in-ecological-records"/>
    <w:p>
      <w:pPr>
        <w:pStyle w:val="Heading2"/>
      </w:pPr>
      <w:r>
        <w:rPr>
          <w:rStyle w:val="SectionNumber"/>
        </w:rPr>
        <w:t xml:space="preserve">12.2</w:t>
      </w:r>
      <w:r>
        <w:tab/>
      </w:r>
      <w:r>
        <w:t xml:space="preserve">Autocorrelation in ecological records</w:t>
      </w:r>
    </w:p>
    <w:p>
      <w:pPr>
        <w:pStyle w:val="FirstParagraph"/>
      </w:pPr>
      <w:r>
        <w:t xml:space="preserve">Autocorrelation, with a lag of 3, is evident in two ecological records: the abundances of coho redds and coho smolt (Figure</w:t>
      </w:r>
      <w:r>
        <w:t xml:space="preserve"> </w:t>
      </w:r>
      <w:r>
        <w:t xml:space="preserve">11</w:t>
      </w:r>
      <w:r>
        <w:t xml:space="preserve">). In other words, the 3-year-lagged record of coho smolt approaches, and for redds exceeds, the 95% confidence interval that it is not random noise.</w:t>
      </w:r>
    </w:p>
    <w:p>
      <w:pPr>
        <w:pStyle w:val="BodyText"/>
      </w:pPr>
      <w:r>
        <w:t xml:space="preserve">Interestingly, for coho spawner abundance, although the sign of the autocorrelation is positive at 3 and 6 year lags (which we would expect, reflecting the cohort structure), autocorrelation in the coho spawner record is weaker than in the redd and smolt records.</w:t>
      </w:r>
    </w:p>
    <w:p>
      <w:pPr>
        <w:pStyle w:val="BodyText"/>
      </w:pPr>
      <w:r>
        <w:t xml:space="preserve">No significant autocorrelation is evident in the three Chinook data types, and none is observed for coho smolt per female.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utocorrelation function estimates for all available ecological outcome records." title="" id="367" name="Picture"/>
            <a:graphic>
              <a:graphicData uri="http://schemas.openxmlformats.org/drawingml/2006/picture">
                <pic:pic>
                  <pic:nvPicPr>
                    <pic:cNvPr descr="Graphics%20and%20Supplements/Figure%20S4.png" id="368" name="Picture"/>
                    <pic:cNvPicPr>
                      <a:picLocks noChangeArrowheads="1" noChangeAspect="1"/>
                    </pic:cNvPicPr>
                  </pic:nvPicPr>
                  <pic:blipFill>
                    <a:blip r:embed="rId36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69" w:name="fig:acfEcoRecords"/>
      <w:bookmarkEnd w:id="369"/>
      <w:r>
        <w:t xml:space="preserve">Figure 11: Autocorrelation function estimates for all available ecological outcome records.</w:t>
      </w:r>
    </w:p>
    <w:bookmarkEnd w:id="370"/>
    <w:bookmarkEnd w:id="371"/>
    <w:bookmarkStart w:id="372" w:name="Xe1a51312ce0ea4757c54deddb5b7e9235beaed1"/>
    <w:p>
      <w:pPr>
        <w:pStyle w:val="Heading1"/>
      </w:pPr>
      <w:r>
        <w:rPr>
          <w:rStyle w:val="SectionNumber"/>
        </w:rPr>
        <w:t xml:space="preserve">13</w:t>
      </w:r>
      <w:r>
        <w:tab/>
      </w:r>
      <w:r>
        <w:t xml:space="preserve">Six statistical modeling structures - method details</w:t>
      </w:r>
    </w:p>
    <w:p>
      <w:pPr>
        <w:pStyle w:val="FirstParagraph"/>
      </w:pPr>
      <w:r>
        <w:rPr>
          <w:b/>
          <w:bCs/>
        </w:rPr>
        <w:t xml:space="preserve">LASSO model of juveniles-per-spawner:</w:t>
      </w:r>
      <w:r>
        <w:t xml:space="preserve"> </w:t>
      </w:r>
      <w:r>
        <w:t xml:space="preserve">Cross-validation produced a clear minimum-error</w:t>
      </w:r>
      <w:r>
        <w:t xml:space="preserve"> </w:t>
      </w:r>
      <m:oMath>
        <m:r>
          <m:t>λ</m:t>
        </m:r>
      </m:oMath>
      <w:r>
        <w:t xml:space="preserve"> </w:t>
      </w:r>
      <w:r>
        <w:t xml:space="preserve">value for Chinook (Figure</w:t>
      </w:r>
      <w:r>
        <w:t xml:space="preserve"> </w:t>
      </w:r>
      <w:r>
        <w:t xml:space="preserve">6</w:t>
      </w:r>
      <w:r>
        <w:t xml:space="preserve">). For coho, we proposed an alternate lambda value that explained more percent deviance (Figure</w:t>
      </w:r>
      <w:r>
        <w:t xml:space="preserve"> </w:t>
      </w:r>
      <w:r>
        <w:t xml:space="preserve">6</w:t>
      </w:r>
      <w:r>
        <w:t xml:space="preserve">, middle left panel) while retaining a near-minimum test error (Figure</w:t>
      </w:r>
      <w:r>
        <w:t xml:space="preserve"> </w:t>
      </w:r>
      <w:r>
        <w:t xml:space="preserve">6</w:t>
      </w:r>
      <w:r>
        <w:t xml:space="preserve">, top left panel). This produced a model with three non-zero coefficients for both species (Figure</w:t>
      </w:r>
      <w:r>
        <w:t xml:space="preserve"> </w:t>
      </w:r>
      <w:r>
        <w:t xml:space="preserve">6</w:t>
      </w:r>
      <w:r>
        <w:t xml:space="preserve">, lower two panels; Tables</w:t>
      </w:r>
      <w:r>
        <w:t xml:space="preserve"> </w:t>
      </w:r>
      <w:r>
        <w:t xml:space="preserve">3</w:t>
      </w:r>
      <w:r>
        <w:t xml:space="preserve"> </w:t>
      </w:r>
      <w:r>
        <w:t xml:space="preserve">and</w:t>
      </w:r>
      <w:r>
        <w:t xml:space="preserve"> </w:t>
      </w:r>
      <w:r>
        <w:t xml:space="preserve">4</w:t>
      </w:r>
      <w:r>
        <w:t xml:space="preserve">)</w:t>
      </w:r>
    </w:p>
    <w:p>
      <w:pPr>
        <w:pStyle w:val="BodyText"/>
      </w:pPr>
      <w:r>
        <w:rPr>
          <w:b/>
          <w:bCs/>
        </w:rPr>
        <w:t xml:space="preserve">LASSO model of juvenile abundance, hydrology and spawners:</w:t>
      </w:r>
      <w:r>
        <w:t xml:space="preserve"> </w:t>
      </w:r>
      <w:r>
        <w:t xml:space="preserve">the selected predictors included spawners only for Chinook (Tables</w:t>
      </w:r>
      <w:r>
        <w:t xml:space="preserve"> </w:t>
      </w:r>
      <w:r>
        <w:t xml:space="preserve">13</w:t>
      </w:r>
      <w:r>
        <w:t xml:space="preserve"> </w:t>
      </w:r>
      <w:r>
        <w:t xml:space="preserve">and</w:t>
      </w:r>
      <w:r>
        <w:t xml:space="preserve"> </w:t>
      </w:r>
      <w:r>
        <w:t xml:space="preserve">14</w:t>
      </w:r>
      <w:r>
        <w:t xml:space="preserve">).</w:t>
      </w:r>
    </w:p>
    <w:p>
      <w:pPr>
        <w:pStyle w:val="BodyText"/>
      </w:pPr>
      <w:r>
        <w:rPr>
          <w:b/>
          <w:bCs/>
        </w:rPr>
        <w:t xml:space="preserve">Lasso model of juvenile abundance, hydrologic metrics only:</w:t>
      </w:r>
      <w:r>
        <w:t xml:space="preserve"> </w:t>
      </w:r>
      <w:r>
        <w:t xml:space="preserve">replicating the approach for the LASSO model of juveniles-per-spawner, we proposed an alternate lambda value for the coho model (Figure</w:t>
      </w:r>
      <w:r>
        <w:t xml:space="preserve"> </w:t>
      </w:r>
      <w:r>
        <w:t xml:space="preserve">13</w:t>
      </w:r>
      <w:r>
        <w:t xml:space="preserve">). Selected predictors for coho were similar to the juvenile abundance, hydrology-plus-spawners LASSO model, while for Chinook, the minimum-error model selected only one predictor (Tables</w:t>
      </w:r>
      <w:r>
        <w:t xml:space="preserve"> </w:t>
      </w:r>
      <w:r>
        <w:t xml:space="preserve">11</w:t>
      </w:r>
      <w:r>
        <w:t xml:space="preserve"> </w:t>
      </w:r>
      <w:r>
        <w:t xml:space="preserve">and</w:t>
      </w:r>
      <w:r>
        <w:t xml:space="preserve"> </w:t>
      </w:r>
      <w:r>
        <w:t xml:space="preserve">12</w:t>
      </w:r>
      <w:r>
        <w:t xml:space="preserve">).</w:t>
      </w:r>
    </w:p>
    <w:p>
      <w:pPr>
        <w:pStyle w:val="BodyText"/>
      </w:pPr>
      <w:r>
        <w:rPr>
          <w:b/>
          <w:bCs/>
        </w:rPr>
        <w:t xml:space="preserve">MARSS models of juveniles-per-spawner, single hydrologic covariate:</w:t>
      </w:r>
      <w:r>
        <w:t xml:space="preserve"> </w:t>
      </w:r>
      <w:r>
        <w:t xml:space="preserve">hydrology order of importance is taken from the small-sample-size-corrected Akaike Information Criterion (AICc), i.e., the lower the AICc, the better the prediction based on that hydrologic metric (Tables</w:t>
      </w:r>
      <w:r>
        <w:t xml:space="preserve"> </w:t>
      </w:r>
      <w:r>
        <w:t xml:space="preserve">15</w:t>
      </w:r>
      <w:r>
        <w:t xml:space="preserve"> </w:t>
      </w:r>
      <w:r>
        <w:t xml:space="preserve">and</w:t>
      </w:r>
      <w:r>
        <w:t xml:space="preserve"> </w:t>
      </w:r>
      <w:r>
        <w:t xml:space="preserve">16</w:t>
      </w:r>
      <w:r>
        <w:t xml:space="preserve">).</w:t>
      </w:r>
    </w:p>
    <w:p>
      <w:pPr>
        <w:pStyle w:val="BodyText"/>
      </w:pPr>
      <w:r>
        <w:rPr>
          <w:b/>
          <w:bCs/>
        </w:rPr>
        <w:t xml:space="preserve">MARSS models of juveniles abundance, single hydrologic covariate:</w:t>
      </w:r>
      <w:r>
        <w:t xml:space="preserve"> </w:t>
      </w:r>
      <w:r>
        <w:t xml:space="preserve">hydrology order of importance interpreted as described above (Tables</w:t>
      </w:r>
      <w:r>
        <w:t xml:space="preserve"> </w:t>
      </w:r>
      <w:r>
        <w:t xml:space="preserve">15</w:t>
      </w:r>
      <w:r>
        <w:t xml:space="preserve"> </w:t>
      </w:r>
      <w:r>
        <w:t xml:space="preserve">and</w:t>
      </w:r>
      <w:r>
        <w:t xml:space="preserve"> </w:t>
      </w:r>
      <w:r>
        <w:t xml:space="preserve">16</w:t>
      </w:r>
      <w:r>
        <w:t xml:space="preserve">); this is used to test the utility of adding spawners as a covariate.</w:t>
      </w:r>
    </w:p>
    <w:p>
      <w:pPr>
        <w:pStyle w:val="BodyText"/>
      </w:pPr>
      <w:r>
        <w:rPr>
          <w:b/>
          <w:bCs/>
        </w:rPr>
        <w:t xml:space="preserve">MARSS models of juvenile abundance, two covariates:</w:t>
      </w:r>
      <w:r>
        <w:t xml:space="preserve"> </w:t>
      </w:r>
      <w:r>
        <w:t xml:space="preserve">This model structure calculates a coefficient value for spawners and for any single hydrologic metric (Tables</w:t>
      </w:r>
      <w:r>
        <w:t xml:space="preserve"> </w:t>
      </w:r>
      <w:r>
        <w:t xml:space="preserve">??</w:t>
      </w:r>
      <w:r>
        <w:t xml:space="preserve"> </w:t>
      </w:r>
      <w:r>
        <w:t xml:space="preserve">and</w:t>
      </w:r>
      <w:r>
        <w:t xml:space="preserve"> </w:t>
      </w:r>
      <w:r>
        <w:t xml:space="preserve">??</w:t>
      </w:r>
      <w:r>
        <w:t xml:space="preserve">). For the four best models, hydrology coefficients are equal to or greater than coefficients for spawners. For worse, higher-AICc models, spawner influence grows to be much greater than the hydrology.</w:t>
      </w:r>
    </w:p>
    <w:p>
      <w:pPr>
        <w:pStyle w:val="BodyText"/>
      </w:pPr>
      <w:r>
        <w:t xml:space="preserve">MARSS models tended to perform better at predicting coho than Chinook (Figures</w:t>
      </w:r>
      <w:r>
        <w:t xml:space="preserve"> </w:t>
      </w:r>
      <w:r>
        <w:t xml:space="preserve">15</w:t>
      </w:r>
      <w:r>
        <w:t xml:space="preserve">,</w:t>
      </w:r>
      <w:r>
        <w:t xml:space="preserve"> </w:t>
      </w:r>
      <w:r>
        <w:t xml:space="preserve">16</w:t>
      </w:r>
      <w:r>
        <w:t xml:space="preserve">, and</w:t>
      </w:r>
      <w:r>
        <w:t xml:space="preserve"> </w:t>
      </w:r>
      <w:r>
        <w:t xml:space="preserve">17</w:t>
      </w:r>
      <w:r>
        <w:t xml:space="preserve">, possibly because Chinook records did not contain significant autocorrelation (Figure</w:t>
      </w:r>
      <w:r>
        <w:t xml:space="preserve"> </w:t>
      </w:r>
      <w:r>
        <w:t xml:space="preserve">11</w:t>
      </w:r>
      <w:r>
        <w:t xml:space="preserve">).</w:t>
      </w:r>
    </w:p>
    <w:bookmarkEnd w:id="372"/>
    <w:bookmarkStart w:id="394" w:name="lasso-regression"/>
    <w:p>
      <w:pPr>
        <w:pStyle w:val="Heading1"/>
      </w:pPr>
      <w:r>
        <w:rPr>
          <w:rStyle w:val="SectionNumber"/>
        </w:rPr>
        <w:t xml:space="preserve">14</w:t>
      </w:r>
      <w:r>
        <w:tab/>
      </w:r>
      <w:r>
        <w:t xml:space="preserve">LASSO regression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12"/>
        </w:numPr>
      </w:pPr>
      <m:oMath>
        <m:r>
          <m:t>n</m:t>
        </m:r>
      </m:oMath>
      <w:r>
        <w:t xml:space="preserve"> </w:t>
      </w:r>
      <w:r>
        <w:t xml:space="preserve">is the number of ecological observations;</w:t>
      </w:r>
    </w:p>
    <w:p>
      <w:pPr>
        <w:pStyle w:val="Compact"/>
        <w:numPr>
          <w:ilvl w:val="0"/>
          <w:numId w:val="1012"/>
        </w:numPr>
      </w:pPr>
      <m:oMath>
        <m:r>
          <m:t>i</m:t>
        </m:r>
      </m:oMath>
      <w:r>
        <w:t xml:space="preserve"> </w:t>
      </w:r>
      <w:r>
        <w:t xml:space="preserve">enumerates the brood years;</w:t>
      </w:r>
    </w:p>
    <w:p>
      <w:pPr>
        <w:pStyle w:val="Compact"/>
        <w:numPr>
          <w:ilvl w:val="0"/>
          <w:numId w:val="1012"/>
        </w:numPr>
      </w:pPr>
      <m:oMath>
        <m:r>
          <m:t>p</m:t>
        </m:r>
      </m:oMath>
      <w:r>
        <w:t xml:space="preserve"> </w:t>
      </w:r>
      <w:r>
        <w:t xml:space="preserve">is the number of predictors;</w:t>
      </w:r>
    </w:p>
    <w:p>
      <w:pPr>
        <w:pStyle w:val="Compact"/>
        <w:numPr>
          <w:ilvl w:val="0"/>
          <w:numId w:val="1012"/>
        </w:numPr>
      </w:pPr>
      <m:oMath>
        <m:r>
          <m:t>j</m:t>
        </m:r>
      </m:oMath>
      <w:r>
        <w:t xml:space="preserve"> </w:t>
      </w:r>
      <w:r>
        <w:t xml:space="preserve">enumerates the hydrologic predictors;</w:t>
      </w:r>
    </w:p>
    <w:p>
      <w:pPr>
        <w:pStyle w:val="Compact"/>
        <w:numPr>
          <w:ilvl w:val="0"/>
          <w:numId w:val="1012"/>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12"/>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12"/>
        </w:numPr>
      </w:pPr>
      <m:oMath>
        <m:sSub>
          <m:e>
            <m:r>
              <m:t>β</m:t>
            </m:r>
          </m:e>
          <m:sub>
            <m:r>
              <m:t>0</m:t>
            </m:r>
          </m:sub>
        </m:sSub>
      </m:oMath>
      <w:r>
        <w:t xml:space="preserve"> </w:t>
      </w:r>
      <w:r>
        <w:t xml:space="preserve">is the intercept value for the resulting linear model;</w:t>
      </w:r>
    </w:p>
    <w:p>
      <w:pPr>
        <w:pStyle w:val="Compact"/>
        <w:numPr>
          <w:ilvl w:val="0"/>
          <w:numId w:val="1012"/>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12"/>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w:t>
      </w:r>
    </w:p>
    <w:bookmarkStart w:id="379" w:name="Xc7f4fce2925e78cd732a10f0f6235d1875f74f7"/>
    <w:p>
      <w:pPr>
        <w:pStyle w:val="Heading2"/>
      </w:pPr>
      <w:r>
        <w:rPr>
          <w:rStyle w:val="SectionNumber"/>
        </w:rPr>
        <w:t xml:space="preserve">14.1</w:t>
      </w:r>
      <w:r>
        <w:tab/>
      </w:r>
      <w:r>
        <w:t xml:space="preserve">LASSO results: juveniles-per-spawner based on hydrologic metrics</w:t>
      </w:r>
    </w:p>
    <w:p>
      <w:pPr>
        <w:pStyle w:val="FirstParagraph"/>
      </w:pPr>
      <w:r>
        <w:t xml:space="preserve">For purposes of statistical model comparison, we predicted the ratio of juveniles per spawner for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74" name="Picture"/>
            <a:graphic>
              <a:graphicData uri="http://schemas.openxmlformats.org/drawingml/2006/picture">
                <pic:pic>
                  <pic:nvPicPr>
                    <pic:cNvPr descr="Graphics%20and%20Supplements/Figure%20S5.png" id="375" name="Picture"/>
                    <pic:cNvPicPr>
                      <a:picLocks noChangeArrowheads="1" noChangeAspect="1"/>
                    </pic:cNvPicPr>
                  </pic:nvPicPr>
                  <pic:blipFill>
                    <a:blip r:embed="rId3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76" w:name="fig:jpsLassoCohoChinook"/>
      <w:bookmarkEnd w:id="376"/>
      <w:r>
        <w:t xml:space="preserve">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77" w:name="tab:jpsCoefTableCoho"/>
      <w:bookmarkEnd w:id="377"/>
      <w:r>
        <w:t xml:space="preserve">Table 9:</w:t>
      </w:r>
      <w:r>
        <w:t xml:space="preserve"> </w:t>
      </w:r>
      <w:r>
        <w:t xml:space="preserve">Values for the intercept and coefficient terms in the Hydrologic Benefit function for estimated coho spf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hatchlings)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smolts)</w:t>
            </w:r>
          </w:p>
        </w:tc>
      </w:tr>
    </w:tbl>
    <w:p>
      <w:pPr>
        <w:pStyle w:val="TableCaption"/>
      </w:pPr>
      <w:bookmarkStart w:id="378" w:name="tab:jpsCoefTableChinook"/>
      <w:bookmarkEnd w:id="378"/>
      <w:r>
        <w:t xml:space="preserve">Table 10:</w:t>
      </w:r>
      <w:r>
        <w:t xml:space="preserve"> </w:t>
      </w:r>
      <w:r>
        <w:t xml:space="preserve">Values for the intercept and coefficient terms in the Hydrologic Benefit function for estimatedChinook jpa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duration (as eggs and hatchlings)</w:t>
            </w:r>
          </w:p>
        </w:tc>
      </w:tr>
    </w:tbl>
    <w:bookmarkEnd w:id="379"/>
    <w:bookmarkStart w:id="386" w:name="X840e5219786a97d61bdedd065f758b9c9f99c94"/>
    <w:p>
      <w:pPr>
        <w:pStyle w:val="Heading2"/>
      </w:pPr>
      <w:r>
        <w:rPr>
          <w:rStyle w:val="SectionNumber"/>
        </w:rPr>
        <w:t xml:space="preserve">14.2</w:t>
      </w:r>
      <w:r>
        <w:tab/>
      </w:r>
      <w:r>
        <w:t xml:space="preserve">LASSO results: juvenile abundance on hydrologic metrics only</w:t>
      </w:r>
    </w:p>
    <w:p>
      <w:pPr>
        <w:pStyle w:val="FirstParagraph"/>
      </w:pPr>
      <w:r>
        <w:t xml:space="preserve">For purposes of statistical model comparison, we predicted juvenile abundance of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1" name="Picture"/>
            <a:graphic>
              <a:graphicData uri="http://schemas.openxmlformats.org/drawingml/2006/picture">
                <pic:pic>
                  <pic:nvPicPr>
                    <pic:cNvPr descr="Graphics%20and%20Supplements/Figure%20S6.png" id="382" name="Picture"/>
                    <pic:cNvPicPr>
                      <a:picLocks noChangeArrowheads="1" noChangeAspect="1"/>
                    </pic:cNvPicPr>
                  </pic:nvPicPr>
                  <pic:blipFill>
                    <a:blip r:embed="rId38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3" w:name="fig:juvAbunHydOnlyLassoCohoChinook"/>
      <w:bookmarkEnd w:id="383"/>
      <w:r>
        <w:t xml:space="preserve">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4" w:name="tab:juvAbunHydOnlyCoefTableCoho"/>
      <w:bookmarkEnd w:id="384"/>
      <w:r>
        <w:t xml:space="preserve">Table 11:</w:t>
      </w:r>
      <w:r>
        <w:t xml:space="preserve"> </w:t>
      </w:r>
      <w:r>
        <w:t xml:space="preserve">Values for the intercept and coefficient terms in the Hydrologic Benefit function for estimated coho smolt abundance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w:t>
            </w:r>
          </w:p>
        </w:tc>
      </w:tr>
    </w:tbl>
    <w:p>
      <w:pPr>
        <w:pStyle w:val="TableCaption"/>
      </w:pPr>
      <w:bookmarkStart w:id="385" w:name="tab:juvAbunHydOnlyCoefTableChinook"/>
      <w:bookmarkEnd w:id="385"/>
      <w:r>
        <w:t xml:space="preserve">Table 12:</w:t>
      </w:r>
      <w:r>
        <w:t xml:space="preserve"> </w:t>
      </w:r>
      <w:r>
        <w:t xml:space="preserve">Values for the intercept and coefficient terms in the Hydrologic Benefit function for estimatedChinook juv. abundance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bl>
    <w:bookmarkEnd w:id="386"/>
    <w:bookmarkStart w:id="393" w:name="Xb5c29abbec8aeaf7c48de5c825fcee09925f5df"/>
    <w:p>
      <w:pPr>
        <w:pStyle w:val="Heading2"/>
      </w:pPr>
      <w:r>
        <w:rPr>
          <w:rStyle w:val="SectionNumber"/>
        </w:rPr>
        <w:t xml:space="preserve">14.3</w:t>
      </w:r>
      <w:r>
        <w:tab/>
      </w:r>
      <w:r>
        <w:t xml:space="preserve">LASSO results: juvenile abundance on hydrologic metrics and spawner abundance</w:t>
      </w:r>
    </w:p>
    <w:p>
      <w:pPr>
        <w:pStyle w:val="FirstParagraph"/>
      </w:pPr>
      <w:r>
        <w:t xml:space="preserve">For purposes of statistical model comparison, we predicted juvenile abundance of coho and Chinook based on a predictor set that included Z-scored hydrologic metrics as well as Z-scored spawner abundances.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8" name="Picture"/>
            <a:graphic>
              <a:graphicData uri="http://schemas.openxmlformats.org/drawingml/2006/picture">
                <pic:pic>
                  <pic:nvPicPr>
                    <pic:cNvPr descr="Graphics%20and%20Supplements/Figure%20S7.png" id="389" name="Picture"/>
                    <pic:cNvPicPr>
                      <a:picLocks noChangeArrowheads="1" noChangeAspect="1"/>
                    </pic:cNvPicPr>
                  </pic:nvPicPr>
                  <pic:blipFill>
                    <a:blip r:embed="rId3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0" w:name="fig:juvAbunLassoCohoChinook"/>
      <w:bookmarkEnd w:id="390"/>
      <w:r>
        <w:t xml:space="preserve">Figure 14: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91" w:name="tab:juvAbunCoefTableCoho"/>
      <w:bookmarkEnd w:id="391"/>
      <w:r>
        <w:t xml:space="preserve">Table 13:</w:t>
      </w:r>
      <w:r>
        <w:t xml:space="preserve"> </w:t>
      </w:r>
      <w:r>
        <w:t xml:space="preserve">Values for the intercept and coefficient terms in the Hydrologic Benefit function for estimated coho_smolt_abun_est,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392" w:name="tab:juvAbunCoefTableChinook"/>
      <w:bookmarkEnd w:id="392"/>
      <w:r>
        <w:t xml:space="preserve">Table 14:</w:t>
      </w:r>
      <w:r>
        <w:t xml:space="preserve"> </w:t>
      </w:r>
      <w:r>
        <w:t xml:space="preserve">Values for the intercept and coefficient terms in the Hydrologic Benefit function for estimatedchinook_juvenile_abundance,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baseflow duration (as eggs and hatchlings)</w:t>
            </w:r>
          </w:p>
        </w:tc>
      </w:tr>
    </w:tbl>
    <w:bookmarkEnd w:id="393"/>
    <w:bookmarkEnd w:id="394"/>
    <w:bookmarkStart w:id="414" w:name="marss-models"/>
    <w:p>
      <w:pPr>
        <w:pStyle w:val="Heading1"/>
      </w:pPr>
      <w:r>
        <w:rPr>
          <w:rStyle w:val="SectionNumber"/>
        </w:rPr>
        <w:t xml:space="preserve">15</w:t>
      </w:r>
      <w:r>
        <w:tab/>
      </w:r>
      <w:r>
        <w:t xml:space="preserve">MARSS Models</w:t>
      </w:r>
    </w:p>
    <w:p>
      <w:pPr>
        <w:pStyle w:val="FirstParagraph"/>
      </w:pPr>
      <w:r>
        <w:t xml:space="preserve">Multi-variate autoregressive state-space (MARSS) models are often used to model time series data (in which )</w:t>
      </w:r>
    </w:p>
    <w:bookmarkStart w:id="401" w:name="X53ba3ae59a0a1d3d9001f54a4c1d9c8ec796c14"/>
    <w:p>
      <w:pPr>
        <w:pStyle w:val="Heading2"/>
      </w:pPr>
      <w:r>
        <w:rPr>
          <w:rStyle w:val="SectionNumber"/>
        </w:rPr>
        <w:t xml:space="preserve">15.1</w:t>
      </w:r>
      <w:r>
        <w:tab/>
      </w:r>
      <w:r>
        <w:t xml:space="preserve">MARSS models of juveniles per spawner, single hydrologic covariate</w:t>
      </w:r>
    </w:p>
    <w:p>
      <w:pPr>
        <w:pStyle w:val="FirstParagraph"/>
      </w:pPr>
      <w:r>
        <w:t xml:space="preserve">For purposes of statistical model comparison, we calculated multiple MARSS models (15 for coho and 8 for Chinook) that predicted the observed ratio of juveniles-per-spawner for coho and Chinook based on a single Z-scored hydrologic metric.</w:t>
      </w:r>
    </w:p>
    <w:p>
      <w:pPr>
        <w:pStyle w:val="TableCaption"/>
      </w:pPr>
      <w:bookmarkStart w:id="395" w:name="tab:MARSSSingleCovarTableCoho"/>
      <w:bookmarkEnd w:id="395"/>
      <w:r>
        <w:t xml:space="preserve">Table 15:</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396" w:name="tab:MARSSSingleCovarTableChinook"/>
      <w:bookmarkEnd w:id="396"/>
      <w:r>
        <w:t xml:space="preserve">Table 16:</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5: Results of the three best single-hydrologic-covariate MARSS models to predict log-transformed Chinook and coho juvenile-per-spawners ratios with Z-scored hydrologic metrics." title="" id="398" name="Picture"/>
            <a:graphic>
              <a:graphicData uri="http://schemas.openxmlformats.org/drawingml/2006/picture">
                <pic:pic>
                  <pic:nvPicPr>
                    <pic:cNvPr descr="Graphics%20and%20Supplements/Figure%20S8.png" id="399" name="Picture"/>
                    <pic:cNvPicPr>
                      <a:picLocks noChangeArrowheads="1" noChangeAspect="1"/>
                    </pic:cNvPicPr>
                  </pic:nvPicPr>
                  <pic:blipFill>
                    <a:blip r:embed="rId39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0" w:name="fig:MARSSSingleCovars"/>
      <w:bookmarkEnd w:id="400"/>
      <w:r>
        <w:t xml:space="preserve">Figure 15: Results of the three best single-hydrologic-covariate MARSS models to predict log-transformed Chinook and coho juvenile-per-spawners ratios with Z-scored hydrologic metrics.</w:t>
      </w:r>
    </w:p>
    <w:bookmarkEnd w:id="401"/>
    <w:bookmarkStart w:id="408" w:name="Xda7b675b78516a61b6319b9b721049d3bb8cd7e"/>
    <w:p>
      <w:pPr>
        <w:pStyle w:val="Heading2"/>
      </w:pPr>
      <w:r>
        <w:rPr>
          <w:rStyle w:val="SectionNumber"/>
        </w:rPr>
        <w:t xml:space="preserve">15.2</w:t>
      </w:r>
      <w:r>
        <w:tab/>
      </w:r>
      <w:r>
        <w:t xml:space="preserve">MARSS models of juveniles abundance, single hydrologic covariate</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w:t>
      </w:r>
    </w:p>
    <w:p>
      <w:pPr>
        <w:pStyle w:val="TableCaption"/>
      </w:pPr>
      <w:bookmarkStart w:id="402" w:name="tab:MARSSJuvAbunSingleCovarTableCoho"/>
      <w:bookmarkEnd w:id="402"/>
      <w:r>
        <w:t xml:space="preserve">Table 17:</w:t>
      </w:r>
      <w:r>
        <w:t xml:space="preserve"> </w:t>
      </w:r>
      <w:r>
        <w:t xml:space="preserve">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03" w:name="tab:MARSSJuvAbunSingleCovarTableChinook"/>
      <w:bookmarkEnd w:id="403"/>
      <w:r>
        <w:t xml:space="preserve">Table 18:</w:t>
      </w:r>
      <w:r>
        <w:t xml:space="preserve"> </w:t>
      </w:r>
      <w:r>
        <w:t xml:space="preserve">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6: Results of the three best single-hydrologic-covariate MARSS models to predict log-transformed Chinook and coho outcomes with Z-scored hydrologic metrics." title="" id="405" name="Picture"/>
            <a:graphic>
              <a:graphicData uri="http://schemas.openxmlformats.org/drawingml/2006/picture">
                <pic:pic>
                  <pic:nvPicPr>
                    <pic:cNvPr descr="Graphics%20and%20Supplements/Figure%20S9.png" id="406" name="Picture"/>
                    <pic:cNvPicPr>
                      <a:picLocks noChangeArrowheads="1" noChangeAspect="1"/>
                    </pic:cNvPicPr>
                  </pic:nvPicPr>
                  <pic:blipFill>
                    <a:blip r:embed="rId40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7" w:name="fig:MARSSJuvAbunSingleCovars"/>
      <w:bookmarkEnd w:id="407"/>
      <w:r>
        <w:t xml:space="preserve">Figure 16: Results of the three best single-hydrologic-covariate MARSS models to predict log-transformed Chinook and coho outcomes with Z-scored hydrologic metrics.</w:t>
      </w:r>
    </w:p>
    <w:bookmarkEnd w:id="408"/>
    <w:bookmarkStart w:id="413" w:name="Xfe5c88170b1d2c6149553622bc68f5368b94663"/>
    <w:p>
      <w:pPr>
        <w:pStyle w:val="Heading2"/>
      </w:pPr>
      <w:r>
        <w:rPr>
          <w:rStyle w:val="SectionNumber"/>
        </w:rPr>
        <w:t xml:space="preserve">15.3</w:t>
      </w:r>
      <w:r>
        <w:tab/>
      </w:r>
      <w:r>
        <w:t xml:space="preserve">MARSS models of juvenile abundance, two covariates (spawner abundance and one hydrologic)</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7: Results of MARSS to predict log-transformed juvenile abundance for coho and Chinook outcomes with Z-scored hydrologic metrics plus spawner data." title="" id="410" name="Picture"/>
            <a:graphic>
              <a:graphicData uri="http://schemas.openxmlformats.org/drawingml/2006/picture">
                <pic:pic>
                  <pic:nvPicPr>
                    <pic:cNvPr descr="Graphics%20and%20Supplements/Figure%20S10.png" id="411" name="Picture"/>
                    <pic:cNvPicPr>
                      <a:picLocks noChangeArrowheads="1" noChangeAspect="1"/>
                    </pic:cNvPicPr>
                  </pic:nvPicPr>
                  <pic:blipFill>
                    <a:blip r:embed="rId40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2" w:name="fig:MARSSHydroPlusSpawn"/>
      <w:bookmarkEnd w:id="412"/>
      <w:r>
        <w:t xml:space="preserve">Figure 17: Results of MARSS to predict log-transformed juvenile abundance for coho and Chinook outcomes with Z-scored hydrologic metrics plus spawner data.</w:t>
      </w:r>
    </w:p>
    <w:bookmarkEnd w:id="413"/>
    <w:bookmarkEnd w:id="414"/>
    <w:bookmarkStart w:id="415" w:name="references-1"/>
    <w:p>
      <w:pPr>
        <w:pStyle w:val="Heading1"/>
      </w:pPr>
      <w:r>
        <w:rPr>
          <w:rStyle w:val="SectionNumber"/>
        </w:rPr>
        <w:t xml:space="preserve">16</w:t>
      </w:r>
      <w:r>
        <w:tab/>
      </w:r>
      <w:r>
        <w:t xml:space="preserve">References</w:t>
      </w:r>
    </w:p>
    <w:bookmarkEnd w:id="4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335" Target="media/rId335.png" /><Relationship Type="http://schemas.openxmlformats.org/officeDocument/2006/relationships/image" Id="rId409" Target="media/rId409.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366" Target="media/rId366.png" /><Relationship Type="http://schemas.openxmlformats.org/officeDocument/2006/relationships/image" Id="rId373" Target="media/rId373.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4" Target="media/rId404.png" /><Relationship Type="http://schemas.openxmlformats.org/officeDocument/2006/relationships/image" Id="rId32" Target="media/rId32.jpg" /><Relationship Type="http://schemas.openxmlformats.org/officeDocument/2006/relationships/hyperlink" Id="rId254" Target="https://doi.org/10.1002/bjs.10895" TargetMode="External" /><Relationship Type="http://schemas.openxmlformats.org/officeDocument/2006/relationships/hyperlink" Id="rId158" Target="https://doi.org/10.1002/eco.1354" TargetMode="External" /><Relationship Type="http://schemas.openxmlformats.org/officeDocument/2006/relationships/hyperlink" Id="rId104" Target="https://doi.org/10.1002/eco.1379" TargetMode="External" /><Relationship Type="http://schemas.openxmlformats.org/officeDocument/2006/relationships/hyperlink" Id="rId108" Target="https://doi.org/10.1002/eco.1396" TargetMode="External" /><Relationship Type="http://schemas.openxmlformats.org/officeDocument/2006/relationships/hyperlink" Id="rId98" Target="https://doi.org/10.1002/eco.143" TargetMode="External" /><Relationship Type="http://schemas.openxmlformats.org/officeDocument/2006/relationships/hyperlink" Id="rId285" Target="https://doi.org/10.1002/eco.1909" TargetMode="External" /><Relationship Type="http://schemas.openxmlformats.org/officeDocument/2006/relationships/hyperlink" Id="rId180" Target="https://doi.org/10.1002/ecs2.2618" TargetMode="External" /><Relationship Type="http://schemas.openxmlformats.org/officeDocument/2006/relationships/hyperlink" Id="rId218" Target="https://doi.org/10.1002/ecs2.3498" TargetMode="External" /><Relationship Type="http://schemas.openxmlformats.org/officeDocument/2006/relationships/hyperlink" Id="rId164" Target="https://doi.org/10.1002/ecs2.4660" TargetMode="External" /><Relationship Type="http://schemas.openxmlformats.org/officeDocument/2006/relationships/hyperlink" Id="rId304" Target="https://doi.org/10.1002/ecy.3336" TargetMode="External" /><Relationship Type="http://schemas.openxmlformats.org/officeDocument/2006/relationships/hyperlink" Id="rId176" Target="https://doi.org/10.1002/rra.1069" TargetMode="External" /><Relationship Type="http://schemas.openxmlformats.org/officeDocument/2006/relationships/hyperlink" Id="rId220" Target="https://doi.org/10.1002/rra.1120" TargetMode="External" /><Relationship Type="http://schemas.openxmlformats.org/officeDocument/2006/relationships/hyperlink" Id="rId192" Target="https://doi.org/10.1002/rra.1274" TargetMode="External" /><Relationship Type="http://schemas.openxmlformats.org/officeDocument/2006/relationships/hyperlink" Id="rId148" Target="https://doi.org/10.1002/rra.1316" TargetMode="External" /><Relationship Type="http://schemas.openxmlformats.org/officeDocument/2006/relationships/hyperlink" Id="rId225" Target="https://doi.org/10.1002/rra.2709" TargetMode="External" /><Relationship Type="http://schemas.openxmlformats.org/officeDocument/2006/relationships/hyperlink" Id="rId102" Target="https://doi.org/10.1002/rra.2831" TargetMode="External" /><Relationship Type="http://schemas.openxmlformats.org/officeDocument/2006/relationships/hyperlink" Id="rId120" Target="https://doi.org/10.1002/rra.3001" TargetMode="External" /><Relationship Type="http://schemas.openxmlformats.org/officeDocument/2006/relationships/hyperlink" Id="rId116" Target="https://doi.org/10.1002/rra.3191" TargetMode="External" /><Relationship Type="http://schemas.openxmlformats.org/officeDocument/2006/relationships/hyperlink" Id="rId324" Target="https://doi.org/10.1002/rra.3575" TargetMode="External" /><Relationship Type="http://schemas.openxmlformats.org/officeDocument/2006/relationships/hyperlink" Id="rId299" Target="https://doi.org/10.1002/rra.736" TargetMode="External" /><Relationship Type="http://schemas.openxmlformats.org/officeDocument/2006/relationships/hyperlink" Id="rId261" Target="https://doi.org/10.1002/rra.892" TargetMode="External" /><Relationship Type="http://schemas.openxmlformats.org/officeDocument/2006/relationships/hyperlink" Id="rId222" Target="https://doi.org/10.1002/rra.933" TargetMode="External" /><Relationship Type="http://schemas.openxmlformats.org/officeDocument/2006/relationships/hyperlink" Id="rId178" Target="https://doi.org/10.1007/978-1-4614-7138-7" TargetMode="External" /><Relationship Type="http://schemas.openxmlformats.org/officeDocument/2006/relationships/hyperlink" Id="rId122"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14" Target="https://doi.org/10.1007/s00267-013-0055-3" TargetMode="External" /><Relationship Type="http://schemas.openxmlformats.org/officeDocument/2006/relationships/hyperlink" Id="rId313" Target="https://doi.org/10.1007/s00267-017-0981-6" TargetMode="External" /><Relationship Type="http://schemas.openxmlformats.org/officeDocument/2006/relationships/hyperlink" Id="rId110" Target="https://doi.org/10.1007/s11160-016-9432-3" TargetMode="External" /><Relationship Type="http://schemas.openxmlformats.org/officeDocument/2006/relationships/hyperlink" Id="rId241" Target="https://doi.org/10.1016/j.ecocom.2016.12.005" TargetMode="External" /><Relationship Type="http://schemas.openxmlformats.org/officeDocument/2006/relationships/hyperlink" Id="rId247" Target="https://doi.org/10.1016/j.ecohyd.2016.08.001" TargetMode="External" /><Relationship Type="http://schemas.openxmlformats.org/officeDocument/2006/relationships/hyperlink" Id="rId136" Target="https://doi.org/10.1016/j.ecohyd.2016.12.002" TargetMode="External" /><Relationship Type="http://schemas.openxmlformats.org/officeDocument/2006/relationships/hyperlink" Id="rId94" Target="https://doi.org/10.1016/j.ecohyd.2017.01.002" TargetMode="External" /><Relationship Type="http://schemas.openxmlformats.org/officeDocument/2006/relationships/hyperlink" Id="rId154" Target="https://doi.org/10.1016/j.ecohyd.2019.07.003" TargetMode="External" /><Relationship Type="http://schemas.openxmlformats.org/officeDocument/2006/relationships/hyperlink" Id="rId160" Target="https://doi.org/10.1016/j.ecohyd.2020.02.002" TargetMode="External" /><Relationship Type="http://schemas.openxmlformats.org/officeDocument/2006/relationships/hyperlink" Id="rId319"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256" Target="https://doi.org/10.1016/j.ecolmodel.2005.10.003" TargetMode="External" /><Relationship Type="http://schemas.openxmlformats.org/officeDocument/2006/relationships/hyperlink" Id="rId172" Target="https://doi.org/10.1016/j.ecolmodel.2013.11.007" TargetMode="External" /><Relationship Type="http://schemas.openxmlformats.org/officeDocument/2006/relationships/hyperlink" Id="rId106" Target="https://doi.org/10.1016/j.ecolmodel.2021.109511" TargetMode="External" /><Relationship Type="http://schemas.openxmlformats.org/officeDocument/2006/relationships/hyperlink" Id="rId89" Target="https://doi.org/10.1016/j.ecolmodel.2021.109604" TargetMode="External" /><Relationship Type="http://schemas.openxmlformats.org/officeDocument/2006/relationships/hyperlink" Id="rId243" Target="https://doi.org/10.1016/j.jenvman.2016.03.015" TargetMode="External" /><Relationship Type="http://schemas.openxmlformats.org/officeDocument/2006/relationships/hyperlink" Id="rId235" Target="https://doi.org/10.1016/j.jhydrol.2020.124787" TargetMode="External" /><Relationship Type="http://schemas.openxmlformats.org/officeDocument/2006/relationships/hyperlink" Id="rId166" Target="https://doi.org/10.1016/j.quaint.2015.02.032" TargetMode="External" /><Relationship Type="http://schemas.openxmlformats.org/officeDocument/2006/relationships/hyperlink" Id="rId317" Target="https://doi.org/10.1016/j.scitotenv.2017.06.081" TargetMode="External" /><Relationship Type="http://schemas.openxmlformats.org/officeDocument/2006/relationships/hyperlink" Id="rId297" Target="https://doi.org/10.1016/j.scitotenv.2017.07.138" TargetMode="External" /><Relationship Type="http://schemas.openxmlformats.org/officeDocument/2006/relationships/hyperlink" Id="rId216" Target="https://doi.org/10.1016/j.scitotenv.2019.133774" TargetMode="External" /><Relationship Type="http://schemas.openxmlformats.org/officeDocument/2006/relationships/hyperlink" Id="rId112" Target="https://doi.org/10.1016/j.scitotenv.2021.149721" TargetMode="External" /><Relationship Type="http://schemas.openxmlformats.org/officeDocument/2006/relationships/hyperlink" Id="rId302"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258" Target="https://doi.org/10.1046/j.1523-1739.1996.10041163.x" TargetMode="External" /><Relationship Type="http://schemas.openxmlformats.org/officeDocument/2006/relationships/hyperlink" Id="rId142" Target="https://doi.org/10.1073/pnas.1710231115" TargetMode="External" /><Relationship Type="http://schemas.openxmlformats.org/officeDocument/2006/relationships/hyperlink" Id="rId306" Target="https://doi.org/10.1080/02626667.2014.896997" TargetMode="External" /><Relationship Type="http://schemas.openxmlformats.org/officeDocument/2006/relationships/hyperlink" Id="rId322" Target="https://doi.org/10.1093/biosci/biv102" TargetMode="External" /><Relationship Type="http://schemas.openxmlformats.org/officeDocument/2006/relationships/hyperlink" Id="rId237" Target="https://doi.org/10.1098/rspl.1895.0041" TargetMode="External" /><Relationship Type="http://schemas.openxmlformats.org/officeDocument/2006/relationships/hyperlink" Id="rId140" Target="https://doi.org/10.1111/1752-1688.12845" TargetMode="External" /><Relationship Type="http://schemas.openxmlformats.org/officeDocument/2006/relationships/hyperlink" Id="rId272" Target="https://doi.org/10.1111/1752-1688.12965" TargetMode="External" /><Relationship Type="http://schemas.openxmlformats.org/officeDocument/2006/relationships/hyperlink" Id="rId132" Target="https://doi.org/10.1111/ddi.12225" TargetMode="External" /><Relationship Type="http://schemas.openxmlformats.org/officeDocument/2006/relationships/hyperlink" Id="rId138" Target="https://doi.org/10.1111/ele.14070" TargetMode="External" /><Relationship Type="http://schemas.openxmlformats.org/officeDocument/2006/relationships/hyperlink" Id="rId315" Target="https://doi.org/10.1111/faf.12514" TargetMode="External" /><Relationship Type="http://schemas.openxmlformats.org/officeDocument/2006/relationships/hyperlink" Id="rId311" Target="https://doi.org/10.1111/faf.12850" TargetMode="External" /><Relationship Type="http://schemas.openxmlformats.org/officeDocument/2006/relationships/hyperlink" Id="rId281" Target="https://doi.org/10.1111/fme.12432" TargetMode="External" /><Relationship Type="http://schemas.openxmlformats.org/officeDocument/2006/relationships/hyperlink" Id="rId190" Target="https://doi.org/10.1111/fwb.12324" TargetMode="External" /><Relationship Type="http://schemas.openxmlformats.org/officeDocument/2006/relationships/hyperlink" Id="rId270" Target="https://doi.org/10.1111/fwb.12948" TargetMode="External" /><Relationship Type="http://schemas.openxmlformats.org/officeDocument/2006/relationships/hyperlink" Id="rId162" Target="https://doi.org/10.1111/fwb.13048" TargetMode="External" /><Relationship Type="http://schemas.openxmlformats.org/officeDocument/2006/relationships/hyperlink" Id="rId209" Target="https://doi.org/10.1111/fwb.13062" TargetMode="External" /><Relationship Type="http://schemas.openxmlformats.org/officeDocument/2006/relationships/hyperlink" Id="rId169" Target="https://doi.org/10.1111/fwb.13270" TargetMode="External" /><Relationship Type="http://schemas.openxmlformats.org/officeDocument/2006/relationships/hyperlink" Id="rId293" Target="https://doi.org/10.1111/j.1095-8649.2011.03072.x" TargetMode="External" /><Relationship Type="http://schemas.openxmlformats.org/officeDocument/2006/relationships/hyperlink" Id="rId230" Target="https://doi.org/10.1111/j.1365-2400.2011.00810.x" TargetMode="External" /><Relationship Type="http://schemas.openxmlformats.org/officeDocument/2006/relationships/hyperlink" Id="rId263" Target="https://doi.org/10.1111/j.1365-2427.2008.01987.x" TargetMode="External" /><Relationship Type="http://schemas.openxmlformats.org/officeDocument/2006/relationships/hyperlink" Id="rId245" Target="https://doi.org/10.1111/j.1365-2427.2009.02204.x" TargetMode="External" /><Relationship Type="http://schemas.openxmlformats.org/officeDocument/2006/relationships/hyperlink" Id="rId144" Target="https://doi.org/10.1111/j.1600-0587.2012.07348.x" TargetMode="External" /><Relationship Type="http://schemas.openxmlformats.org/officeDocument/2006/relationships/hyperlink" Id="rId308"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24" Target="https://doi.org/10.1139/f75-086" TargetMode="External" /><Relationship Type="http://schemas.openxmlformats.org/officeDocument/2006/relationships/hyperlink" Id="rId228" Target="https://doi.org/10.1139/f92-088" TargetMode="External" /><Relationship Type="http://schemas.openxmlformats.org/officeDocument/2006/relationships/hyperlink" Id="rId252" Target="https://doi.org/10.1371/journal.pone.0098392" TargetMode="External" /><Relationship Type="http://schemas.openxmlformats.org/officeDocument/2006/relationships/hyperlink" Id="rId100" Target="https://doi.org/10.1525/9780520953451" TargetMode="External" /><Relationship Type="http://schemas.openxmlformats.org/officeDocument/2006/relationships/hyperlink" Id="rId186" Target="https://doi.org/10.1525/bio.2011.61.12.5" TargetMode="External" /><Relationship Type="http://schemas.openxmlformats.org/officeDocument/2006/relationships/hyperlink" Id="rId114" Target="https://doi.org/10.1577/1548-8659(1997)126&lt;0049:EROCSS&gt;2.3.CO;2" TargetMode="External" /><Relationship Type="http://schemas.openxmlformats.org/officeDocument/2006/relationships/hyperlink" Id="rId118" Target="https://doi.org/10.1577/1548-8675(1994)014&lt;0237:HDACSO&gt;2.3.CO;2" TargetMode="External" /><Relationship Type="http://schemas.openxmlformats.org/officeDocument/2006/relationships/hyperlink" Id="rId174" Target="https://doi.org/10.1577/1548-8675(2003)023&lt;0001:DOFPFF&gt;2.0.CO;2" TargetMode="External" /><Relationship Type="http://schemas.openxmlformats.org/officeDocument/2006/relationships/hyperlink" Id="rId268" Target="https://doi.org/10.1577/T01-126" TargetMode="External" /><Relationship Type="http://schemas.openxmlformats.org/officeDocument/2006/relationships/hyperlink" Id="rId152" Target="https://doi.org/10.18637/jss.v033.i01" TargetMode="External" /><Relationship Type="http://schemas.openxmlformats.org/officeDocument/2006/relationships/hyperlink" Id="rId91" Target="https://doi.org/10.1890/130134" TargetMode="External" /><Relationship Type="http://schemas.openxmlformats.org/officeDocument/2006/relationships/hyperlink" Id="rId212" Target="https://doi.org/10.1890/14-0247.1" TargetMode="External" /><Relationship Type="http://schemas.openxmlformats.org/officeDocument/2006/relationships/hyperlink" Id="rId279" Target="https://doi.org/10.1890/14-2003.1" TargetMode="External" /><Relationship Type="http://schemas.openxmlformats.org/officeDocument/2006/relationships/hyperlink" Id="rId265" Target="https://doi.org/10.1890/1540-9295(2005)003[0038:RAPAEI]2.0.CO;2" TargetMode="External" /><Relationship Type="http://schemas.openxmlformats.org/officeDocument/2006/relationships/hyperlink" Id="rId96" Target="https://doi.org/10.1890/1540-9295(2006)4[309:IFNISA]2.0.CO;2" TargetMode="External" /><Relationship Type="http://schemas.openxmlformats.org/officeDocument/2006/relationships/hyperlink" Id="rId198" Target="https://doi.org/10.3133/wsp1462" TargetMode="External" /><Relationship Type="http://schemas.openxmlformats.org/officeDocument/2006/relationships/hyperlink" Id="rId291" Target="https://doi.org/10.3389/fenvs.2021.769943" TargetMode="External" /><Relationship Type="http://schemas.openxmlformats.org/officeDocument/2006/relationships/hyperlink" Id="rId239" Target="https://doi.org/10.3389/fenvs.2021.790667" TargetMode="External" /><Relationship Type="http://schemas.openxmlformats.org/officeDocument/2006/relationships/hyperlink" Id="rId130" Target="https://doi.org/10.3390/w9030196" TargetMode="External" /><Relationship Type="http://schemas.openxmlformats.org/officeDocument/2006/relationships/hyperlink" Id="rId146" Target="https://doi.org/10.3733/ca.v054n06p46" TargetMode="External" /><Relationship Type="http://schemas.openxmlformats.org/officeDocument/2006/relationships/hyperlink" Id="rId188" Target="https://doi.org/10.5194/hess-28-691-2024" TargetMode="External" /><Relationship Type="http://schemas.openxmlformats.org/officeDocument/2006/relationships/hyperlink" Id="rId295"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54" Target="https://doi.org/10.1002/bjs.10895" TargetMode="External" /><Relationship Type="http://schemas.openxmlformats.org/officeDocument/2006/relationships/hyperlink" Id="rId158" Target="https://doi.org/10.1002/eco.1354" TargetMode="External" /><Relationship Type="http://schemas.openxmlformats.org/officeDocument/2006/relationships/hyperlink" Id="rId104" Target="https://doi.org/10.1002/eco.1379" TargetMode="External" /><Relationship Type="http://schemas.openxmlformats.org/officeDocument/2006/relationships/hyperlink" Id="rId108" Target="https://doi.org/10.1002/eco.1396" TargetMode="External" /><Relationship Type="http://schemas.openxmlformats.org/officeDocument/2006/relationships/hyperlink" Id="rId98" Target="https://doi.org/10.1002/eco.143" TargetMode="External" /><Relationship Type="http://schemas.openxmlformats.org/officeDocument/2006/relationships/hyperlink" Id="rId285" Target="https://doi.org/10.1002/eco.1909" TargetMode="External" /><Relationship Type="http://schemas.openxmlformats.org/officeDocument/2006/relationships/hyperlink" Id="rId180" Target="https://doi.org/10.1002/ecs2.2618" TargetMode="External" /><Relationship Type="http://schemas.openxmlformats.org/officeDocument/2006/relationships/hyperlink" Id="rId218" Target="https://doi.org/10.1002/ecs2.3498" TargetMode="External" /><Relationship Type="http://schemas.openxmlformats.org/officeDocument/2006/relationships/hyperlink" Id="rId164" Target="https://doi.org/10.1002/ecs2.4660" TargetMode="External" /><Relationship Type="http://schemas.openxmlformats.org/officeDocument/2006/relationships/hyperlink" Id="rId304" Target="https://doi.org/10.1002/ecy.3336" TargetMode="External" /><Relationship Type="http://schemas.openxmlformats.org/officeDocument/2006/relationships/hyperlink" Id="rId176" Target="https://doi.org/10.1002/rra.1069" TargetMode="External" /><Relationship Type="http://schemas.openxmlformats.org/officeDocument/2006/relationships/hyperlink" Id="rId220" Target="https://doi.org/10.1002/rra.1120" TargetMode="External" /><Relationship Type="http://schemas.openxmlformats.org/officeDocument/2006/relationships/hyperlink" Id="rId192" Target="https://doi.org/10.1002/rra.1274" TargetMode="External" /><Relationship Type="http://schemas.openxmlformats.org/officeDocument/2006/relationships/hyperlink" Id="rId148" Target="https://doi.org/10.1002/rra.1316" TargetMode="External" /><Relationship Type="http://schemas.openxmlformats.org/officeDocument/2006/relationships/hyperlink" Id="rId225" Target="https://doi.org/10.1002/rra.2709" TargetMode="External" /><Relationship Type="http://schemas.openxmlformats.org/officeDocument/2006/relationships/hyperlink" Id="rId102" Target="https://doi.org/10.1002/rra.2831" TargetMode="External" /><Relationship Type="http://schemas.openxmlformats.org/officeDocument/2006/relationships/hyperlink" Id="rId120" Target="https://doi.org/10.1002/rra.3001" TargetMode="External" /><Relationship Type="http://schemas.openxmlformats.org/officeDocument/2006/relationships/hyperlink" Id="rId116" Target="https://doi.org/10.1002/rra.3191" TargetMode="External" /><Relationship Type="http://schemas.openxmlformats.org/officeDocument/2006/relationships/hyperlink" Id="rId324" Target="https://doi.org/10.1002/rra.3575" TargetMode="External" /><Relationship Type="http://schemas.openxmlformats.org/officeDocument/2006/relationships/hyperlink" Id="rId299" Target="https://doi.org/10.1002/rra.736" TargetMode="External" /><Relationship Type="http://schemas.openxmlformats.org/officeDocument/2006/relationships/hyperlink" Id="rId261" Target="https://doi.org/10.1002/rra.892" TargetMode="External" /><Relationship Type="http://schemas.openxmlformats.org/officeDocument/2006/relationships/hyperlink" Id="rId222" Target="https://doi.org/10.1002/rra.933" TargetMode="External" /><Relationship Type="http://schemas.openxmlformats.org/officeDocument/2006/relationships/hyperlink" Id="rId178" Target="https://doi.org/10.1007/978-1-4614-7138-7" TargetMode="External" /><Relationship Type="http://schemas.openxmlformats.org/officeDocument/2006/relationships/hyperlink" Id="rId122"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14" Target="https://doi.org/10.1007/s00267-013-0055-3" TargetMode="External" /><Relationship Type="http://schemas.openxmlformats.org/officeDocument/2006/relationships/hyperlink" Id="rId313" Target="https://doi.org/10.1007/s00267-017-0981-6" TargetMode="External" /><Relationship Type="http://schemas.openxmlformats.org/officeDocument/2006/relationships/hyperlink" Id="rId110" Target="https://doi.org/10.1007/s11160-016-9432-3" TargetMode="External" /><Relationship Type="http://schemas.openxmlformats.org/officeDocument/2006/relationships/hyperlink" Id="rId241" Target="https://doi.org/10.1016/j.ecocom.2016.12.005" TargetMode="External" /><Relationship Type="http://schemas.openxmlformats.org/officeDocument/2006/relationships/hyperlink" Id="rId247" Target="https://doi.org/10.1016/j.ecohyd.2016.08.001" TargetMode="External" /><Relationship Type="http://schemas.openxmlformats.org/officeDocument/2006/relationships/hyperlink" Id="rId136" Target="https://doi.org/10.1016/j.ecohyd.2016.12.002" TargetMode="External" /><Relationship Type="http://schemas.openxmlformats.org/officeDocument/2006/relationships/hyperlink" Id="rId94" Target="https://doi.org/10.1016/j.ecohyd.2017.01.002" TargetMode="External" /><Relationship Type="http://schemas.openxmlformats.org/officeDocument/2006/relationships/hyperlink" Id="rId154" Target="https://doi.org/10.1016/j.ecohyd.2019.07.003" TargetMode="External" /><Relationship Type="http://schemas.openxmlformats.org/officeDocument/2006/relationships/hyperlink" Id="rId160" Target="https://doi.org/10.1016/j.ecohyd.2020.02.002" TargetMode="External" /><Relationship Type="http://schemas.openxmlformats.org/officeDocument/2006/relationships/hyperlink" Id="rId319"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256" Target="https://doi.org/10.1016/j.ecolmodel.2005.10.003" TargetMode="External" /><Relationship Type="http://schemas.openxmlformats.org/officeDocument/2006/relationships/hyperlink" Id="rId172" Target="https://doi.org/10.1016/j.ecolmodel.2013.11.007" TargetMode="External" /><Relationship Type="http://schemas.openxmlformats.org/officeDocument/2006/relationships/hyperlink" Id="rId106" Target="https://doi.org/10.1016/j.ecolmodel.2021.109511" TargetMode="External" /><Relationship Type="http://schemas.openxmlformats.org/officeDocument/2006/relationships/hyperlink" Id="rId89" Target="https://doi.org/10.1016/j.ecolmodel.2021.109604" TargetMode="External" /><Relationship Type="http://schemas.openxmlformats.org/officeDocument/2006/relationships/hyperlink" Id="rId243" Target="https://doi.org/10.1016/j.jenvman.2016.03.015" TargetMode="External" /><Relationship Type="http://schemas.openxmlformats.org/officeDocument/2006/relationships/hyperlink" Id="rId235" Target="https://doi.org/10.1016/j.jhydrol.2020.124787" TargetMode="External" /><Relationship Type="http://schemas.openxmlformats.org/officeDocument/2006/relationships/hyperlink" Id="rId166" Target="https://doi.org/10.1016/j.quaint.2015.02.032" TargetMode="External" /><Relationship Type="http://schemas.openxmlformats.org/officeDocument/2006/relationships/hyperlink" Id="rId317" Target="https://doi.org/10.1016/j.scitotenv.2017.06.081" TargetMode="External" /><Relationship Type="http://schemas.openxmlformats.org/officeDocument/2006/relationships/hyperlink" Id="rId297" Target="https://doi.org/10.1016/j.scitotenv.2017.07.138" TargetMode="External" /><Relationship Type="http://schemas.openxmlformats.org/officeDocument/2006/relationships/hyperlink" Id="rId216" Target="https://doi.org/10.1016/j.scitotenv.2019.133774" TargetMode="External" /><Relationship Type="http://schemas.openxmlformats.org/officeDocument/2006/relationships/hyperlink" Id="rId112" Target="https://doi.org/10.1016/j.scitotenv.2021.149721" TargetMode="External" /><Relationship Type="http://schemas.openxmlformats.org/officeDocument/2006/relationships/hyperlink" Id="rId302"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258" Target="https://doi.org/10.1046/j.1523-1739.1996.10041163.x" TargetMode="External" /><Relationship Type="http://schemas.openxmlformats.org/officeDocument/2006/relationships/hyperlink" Id="rId142" Target="https://doi.org/10.1073/pnas.1710231115" TargetMode="External" /><Relationship Type="http://schemas.openxmlformats.org/officeDocument/2006/relationships/hyperlink" Id="rId306" Target="https://doi.org/10.1080/02626667.2014.896997" TargetMode="External" /><Relationship Type="http://schemas.openxmlformats.org/officeDocument/2006/relationships/hyperlink" Id="rId322" Target="https://doi.org/10.1093/biosci/biv102" TargetMode="External" /><Relationship Type="http://schemas.openxmlformats.org/officeDocument/2006/relationships/hyperlink" Id="rId237" Target="https://doi.org/10.1098/rspl.1895.0041" TargetMode="External" /><Relationship Type="http://schemas.openxmlformats.org/officeDocument/2006/relationships/hyperlink" Id="rId140" Target="https://doi.org/10.1111/1752-1688.12845" TargetMode="External" /><Relationship Type="http://schemas.openxmlformats.org/officeDocument/2006/relationships/hyperlink" Id="rId272" Target="https://doi.org/10.1111/1752-1688.12965" TargetMode="External" /><Relationship Type="http://schemas.openxmlformats.org/officeDocument/2006/relationships/hyperlink" Id="rId132" Target="https://doi.org/10.1111/ddi.12225" TargetMode="External" /><Relationship Type="http://schemas.openxmlformats.org/officeDocument/2006/relationships/hyperlink" Id="rId138" Target="https://doi.org/10.1111/ele.14070" TargetMode="External" /><Relationship Type="http://schemas.openxmlformats.org/officeDocument/2006/relationships/hyperlink" Id="rId315" Target="https://doi.org/10.1111/faf.12514" TargetMode="External" /><Relationship Type="http://schemas.openxmlformats.org/officeDocument/2006/relationships/hyperlink" Id="rId311" Target="https://doi.org/10.1111/faf.12850" TargetMode="External" /><Relationship Type="http://schemas.openxmlformats.org/officeDocument/2006/relationships/hyperlink" Id="rId281" Target="https://doi.org/10.1111/fme.12432" TargetMode="External" /><Relationship Type="http://schemas.openxmlformats.org/officeDocument/2006/relationships/hyperlink" Id="rId190" Target="https://doi.org/10.1111/fwb.12324" TargetMode="External" /><Relationship Type="http://schemas.openxmlformats.org/officeDocument/2006/relationships/hyperlink" Id="rId270" Target="https://doi.org/10.1111/fwb.12948" TargetMode="External" /><Relationship Type="http://schemas.openxmlformats.org/officeDocument/2006/relationships/hyperlink" Id="rId162" Target="https://doi.org/10.1111/fwb.13048" TargetMode="External" /><Relationship Type="http://schemas.openxmlformats.org/officeDocument/2006/relationships/hyperlink" Id="rId209" Target="https://doi.org/10.1111/fwb.13062" TargetMode="External" /><Relationship Type="http://schemas.openxmlformats.org/officeDocument/2006/relationships/hyperlink" Id="rId169" Target="https://doi.org/10.1111/fwb.13270" TargetMode="External" /><Relationship Type="http://schemas.openxmlformats.org/officeDocument/2006/relationships/hyperlink" Id="rId293" Target="https://doi.org/10.1111/j.1095-8649.2011.03072.x" TargetMode="External" /><Relationship Type="http://schemas.openxmlformats.org/officeDocument/2006/relationships/hyperlink" Id="rId230" Target="https://doi.org/10.1111/j.1365-2400.2011.00810.x" TargetMode="External" /><Relationship Type="http://schemas.openxmlformats.org/officeDocument/2006/relationships/hyperlink" Id="rId263" Target="https://doi.org/10.1111/j.1365-2427.2008.01987.x" TargetMode="External" /><Relationship Type="http://schemas.openxmlformats.org/officeDocument/2006/relationships/hyperlink" Id="rId245" Target="https://doi.org/10.1111/j.1365-2427.2009.02204.x" TargetMode="External" /><Relationship Type="http://schemas.openxmlformats.org/officeDocument/2006/relationships/hyperlink" Id="rId144" Target="https://doi.org/10.1111/j.1600-0587.2012.07348.x" TargetMode="External" /><Relationship Type="http://schemas.openxmlformats.org/officeDocument/2006/relationships/hyperlink" Id="rId308"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24" Target="https://doi.org/10.1139/f75-086" TargetMode="External" /><Relationship Type="http://schemas.openxmlformats.org/officeDocument/2006/relationships/hyperlink" Id="rId228" Target="https://doi.org/10.1139/f92-088" TargetMode="External" /><Relationship Type="http://schemas.openxmlformats.org/officeDocument/2006/relationships/hyperlink" Id="rId252" Target="https://doi.org/10.1371/journal.pone.0098392" TargetMode="External" /><Relationship Type="http://schemas.openxmlformats.org/officeDocument/2006/relationships/hyperlink" Id="rId100" Target="https://doi.org/10.1525/9780520953451" TargetMode="External" /><Relationship Type="http://schemas.openxmlformats.org/officeDocument/2006/relationships/hyperlink" Id="rId186" Target="https://doi.org/10.1525/bio.2011.61.12.5" TargetMode="External" /><Relationship Type="http://schemas.openxmlformats.org/officeDocument/2006/relationships/hyperlink" Id="rId114" Target="https://doi.org/10.1577/1548-8659(1997)126&lt;0049:EROCSS&gt;2.3.CO;2" TargetMode="External" /><Relationship Type="http://schemas.openxmlformats.org/officeDocument/2006/relationships/hyperlink" Id="rId118" Target="https://doi.org/10.1577/1548-8675(1994)014&lt;0237:HDACSO&gt;2.3.CO;2" TargetMode="External" /><Relationship Type="http://schemas.openxmlformats.org/officeDocument/2006/relationships/hyperlink" Id="rId174" Target="https://doi.org/10.1577/1548-8675(2003)023&lt;0001:DOFPFF&gt;2.0.CO;2" TargetMode="External" /><Relationship Type="http://schemas.openxmlformats.org/officeDocument/2006/relationships/hyperlink" Id="rId268" Target="https://doi.org/10.1577/T01-126" TargetMode="External" /><Relationship Type="http://schemas.openxmlformats.org/officeDocument/2006/relationships/hyperlink" Id="rId152" Target="https://doi.org/10.18637/jss.v033.i01" TargetMode="External" /><Relationship Type="http://schemas.openxmlformats.org/officeDocument/2006/relationships/hyperlink" Id="rId91" Target="https://doi.org/10.1890/130134" TargetMode="External" /><Relationship Type="http://schemas.openxmlformats.org/officeDocument/2006/relationships/hyperlink" Id="rId212" Target="https://doi.org/10.1890/14-0247.1" TargetMode="External" /><Relationship Type="http://schemas.openxmlformats.org/officeDocument/2006/relationships/hyperlink" Id="rId279" Target="https://doi.org/10.1890/14-2003.1" TargetMode="External" /><Relationship Type="http://schemas.openxmlformats.org/officeDocument/2006/relationships/hyperlink" Id="rId265" Target="https://doi.org/10.1890/1540-9295(2005)003[0038:RAPAEI]2.0.CO;2" TargetMode="External" /><Relationship Type="http://schemas.openxmlformats.org/officeDocument/2006/relationships/hyperlink" Id="rId96" Target="https://doi.org/10.1890/1540-9295(2006)4[309:IFNISA]2.0.CO;2" TargetMode="External" /><Relationship Type="http://schemas.openxmlformats.org/officeDocument/2006/relationships/hyperlink" Id="rId198" Target="https://doi.org/10.3133/wsp1462" TargetMode="External" /><Relationship Type="http://schemas.openxmlformats.org/officeDocument/2006/relationships/hyperlink" Id="rId291" Target="https://doi.org/10.3389/fenvs.2021.769943" TargetMode="External" /><Relationship Type="http://schemas.openxmlformats.org/officeDocument/2006/relationships/hyperlink" Id="rId239" Target="https://doi.org/10.3389/fenvs.2021.790667" TargetMode="External" /><Relationship Type="http://schemas.openxmlformats.org/officeDocument/2006/relationships/hyperlink" Id="rId130" Target="https://doi.org/10.3390/w9030196" TargetMode="External" /><Relationship Type="http://schemas.openxmlformats.org/officeDocument/2006/relationships/hyperlink" Id="rId146" Target="https://doi.org/10.3733/ca.v054n06p46" TargetMode="External" /><Relationship Type="http://schemas.openxmlformats.org/officeDocument/2006/relationships/hyperlink" Id="rId188" Target="https://doi.org/10.5194/hess-28-691-2024" TargetMode="External" /><Relationship Type="http://schemas.openxmlformats.org/officeDocument/2006/relationships/hyperlink" Id="rId295"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dcterms:created xsi:type="dcterms:W3CDTF">2025-06-09T11:31:21Z</dcterms:created>
  <dcterms:modified xsi:type="dcterms:W3CDTF">2025-06-09T11:31:21Z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